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C1EB" w14:textId="77777777" w:rsidR="006329EE" w:rsidRPr="00A065B7" w:rsidRDefault="006329EE" w:rsidP="00F7187F">
      <w:pPr>
        <w:pStyle w:val="Tytu"/>
        <w:spacing w:line="360" w:lineRule="auto"/>
      </w:pPr>
      <w:bookmarkStart w:id="0" w:name="_Hlk136507461"/>
      <w:r w:rsidRPr="00A065B7">
        <w:t>Zarządzenie Nr 3/2023</w:t>
      </w:r>
    </w:p>
    <w:p w14:paraId="45119772" w14:textId="616C8DB2" w:rsidR="006329EE" w:rsidRPr="00A065B7" w:rsidRDefault="006329EE" w:rsidP="00F7187F">
      <w:pPr>
        <w:pStyle w:val="Tytu"/>
        <w:spacing w:line="360" w:lineRule="auto"/>
      </w:pPr>
      <w:r w:rsidRPr="00A065B7">
        <w:t xml:space="preserve">Dyrektora Miejskiej Biblioteki Publicznej </w:t>
      </w:r>
      <w:r w:rsidR="00E11928" w:rsidRPr="00A065B7">
        <w:t xml:space="preserve">im Władysława Strzemińskiego </w:t>
      </w:r>
      <w:r w:rsidRPr="00A065B7">
        <w:t>w Koluszkach</w:t>
      </w:r>
      <w:r w:rsidR="00DD7F7B">
        <w:t xml:space="preserve"> </w:t>
      </w:r>
      <w:r w:rsidRPr="00A065B7">
        <w:t>z dnia 05 kwietnia 2023 r.</w:t>
      </w:r>
      <w:r w:rsidR="00DD7F7B">
        <w:t xml:space="preserve"> </w:t>
      </w:r>
      <w:bookmarkEnd w:id="0"/>
      <w:r w:rsidRPr="00A065B7">
        <w:t>w sprawie wprowadzenia dokumentacji opisującej przyjęte zasady (politykę) rachunkowości Miejskiej Biblioteki Publicznej im. Władysława Strzemińskiego w Koluszkach</w:t>
      </w:r>
    </w:p>
    <w:p w14:paraId="454DE1B6" w14:textId="42F3DA71" w:rsidR="006329EE" w:rsidRPr="00A065B7" w:rsidRDefault="006329EE" w:rsidP="00CB3CA4">
      <w:pPr>
        <w:spacing w:line="360" w:lineRule="auto"/>
      </w:pPr>
      <w:r w:rsidRPr="00A065B7">
        <w:t>Na podstawie art. 104 §2 ustawy z dnia 26 marca 1974 r. Kodeks Pracy (</w:t>
      </w:r>
      <w:r w:rsidRPr="00A065B7">
        <w:rPr>
          <w:rStyle w:val="markedcontent"/>
          <w:rFonts w:cs="Arial"/>
          <w:szCs w:val="24"/>
        </w:rPr>
        <w:t>Dz. U. z 2022 r.</w:t>
      </w:r>
      <w:r w:rsidR="00DD7F7B">
        <w:rPr>
          <w:rStyle w:val="markedcontent"/>
          <w:rFonts w:cs="Arial"/>
          <w:szCs w:val="24"/>
        </w:rPr>
        <w:t xml:space="preserve"> </w:t>
      </w:r>
      <w:r w:rsidRPr="00A065B7">
        <w:rPr>
          <w:rStyle w:val="markedcontent"/>
          <w:rFonts w:cs="Arial"/>
          <w:szCs w:val="24"/>
        </w:rPr>
        <w:t>poz. 1510, 1700, 2140,</w:t>
      </w:r>
      <w:r w:rsidRPr="00A065B7">
        <w:t xml:space="preserve"> póź. zm.) oraz §13 statutu Miejskiej Biblioteki Publicznej im. Władysława Strzemińskiego w Koluszkach stanowiącego załącznik do Uchwały nr XXIX/45/05 Rady Miejskiej w Koluszkach z dnia 29 kwietnia 2005 r. w sprawie nadania statutu Miejskiej Bibliotece Publicznej im. Władysława Strzemińskiego w Koluszkach oraz Porozumienia z dnia 02.01.2023 zawartego z Centrum Usług Wspólnych w Koluszkach, zarządzam co następuje:</w:t>
      </w:r>
    </w:p>
    <w:p w14:paraId="57D8CECB" w14:textId="77777777" w:rsidR="006329EE" w:rsidRPr="00A065B7" w:rsidRDefault="006329EE" w:rsidP="00CB3CA4">
      <w:pPr>
        <w:spacing w:line="360" w:lineRule="auto"/>
      </w:pPr>
      <w:r w:rsidRPr="00A065B7">
        <w:t>§ 1</w:t>
      </w:r>
    </w:p>
    <w:p w14:paraId="33822D1F" w14:textId="200FF173" w:rsidR="006329EE" w:rsidRPr="00DD7F7B" w:rsidRDefault="006329EE" w:rsidP="00CB3CA4">
      <w:pPr>
        <w:spacing w:line="360" w:lineRule="auto"/>
      </w:pPr>
      <w:r w:rsidRPr="00A065B7">
        <w:rPr>
          <w:rFonts w:eastAsia="Calibri"/>
          <w:kern w:val="3"/>
        </w:rPr>
        <w:t xml:space="preserve">Wprowadzam </w:t>
      </w:r>
      <w:r w:rsidR="00E11928" w:rsidRPr="00A065B7">
        <w:rPr>
          <w:rFonts w:eastAsia="Calibri"/>
          <w:kern w:val="3"/>
        </w:rPr>
        <w:t>„</w:t>
      </w:r>
      <w:r w:rsidRPr="00A065B7">
        <w:t>Instrukcj</w:t>
      </w:r>
      <w:r w:rsidR="00E11928" w:rsidRPr="00A065B7">
        <w:t>ę</w:t>
      </w:r>
      <w:r w:rsidRPr="00A065B7">
        <w:t xml:space="preserve"> obiegu i kontroli dokumentów finansowo-księgowych dla Miejskiej Biblioteki Publicznej im. Władysława Strzemińskiego w Koluszkach oraz pomiędzy BMP w Koluszkach a Centrum Usług Wspólnych w Koluszkach</w:t>
      </w:r>
      <w:r w:rsidR="00E11928" w:rsidRPr="00A065B7">
        <w:t>”</w:t>
      </w:r>
      <w:r w:rsidRPr="00A065B7">
        <w:t xml:space="preserve"> stanowiącą Załącznik nr 1 do niniejszego rozporządzenia.</w:t>
      </w:r>
    </w:p>
    <w:p w14:paraId="2409BCE7" w14:textId="77777777" w:rsidR="006329EE" w:rsidRPr="00A065B7" w:rsidRDefault="006329EE" w:rsidP="00CB3CA4">
      <w:pPr>
        <w:spacing w:line="360" w:lineRule="auto"/>
      </w:pPr>
      <w:r w:rsidRPr="00A065B7">
        <w:t>§ 2</w:t>
      </w:r>
    </w:p>
    <w:p w14:paraId="5D273C12" w14:textId="54335A15" w:rsidR="00A60574" w:rsidRDefault="006329EE" w:rsidP="00A60574">
      <w:pPr>
        <w:spacing w:line="360" w:lineRule="auto"/>
      </w:pPr>
      <w:r w:rsidRPr="00A065B7">
        <w:t>Zarządzenie wchodzi w życie z dniem podpisania.</w:t>
      </w:r>
      <w:r w:rsidR="00A60574">
        <w:br w:type="page"/>
      </w:r>
    </w:p>
    <w:p w14:paraId="4D0B1FA6" w14:textId="13B3E1D1" w:rsidR="002C0AEB" w:rsidRPr="00A065B7" w:rsidRDefault="002C0AEB" w:rsidP="00CB3CA4">
      <w:pPr>
        <w:pStyle w:val="Tytu"/>
        <w:spacing w:line="360" w:lineRule="auto"/>
      </w:pPr>
      <w:r w:rsidRPr="00A065B7">
        <w:lastRenderedPageBreak/>
        <w:t>Załącznik nr 1 do Zarządzenia Nr 3/2023</w:t>
      </w:r>
      <w:r w:rsidR="00CB3CA4">
        <w:t xml:space="preserve"> </w:t>
      </w:r>
      <w:r w:rsidRPr="00A065B7">
        <w:t>z dnia 05 kwietnia 2023 r.</w:t>
      </w:r>
    </w:p>
    <w:p w14:paraId="10A7A149" w14:textId="70091187" w:rsidR="006C399E" w:rsidRPr="00A065B7" w:rsidRDefault="008445C5" w:rsidP="00CB3CA4">
      <w:pPr>
        <w:pStyle w:val="Tytu"/>
        <w:spacing w:line="360" w:lineRule="auto"/>
      </w:pPr>
      <w:r w:rsidRPr="00A065B7">
        <w:t xml:space="preserve">Instrukcja obiegu i kontroli dokumentów finansowo-księgowych dla </w:t>
      </w:r>
      <w:r w:rsidR="009276FC" w:rsidRPr="00A065B7">
        <w:t xml:space="preserve">Miejskiej Biblioteki Publicznej im. Władysława Strzemińskiego </w:t>
      </w:r>
      <w:r w:rsidRPr="00A065B7">
        <w:t xml:space="preserve">w Koluszkach oraz </w:t>
      </w:r>
      <w:r w:rsidR="009276FC" w:rsidRPr="00A065B7">
        <w:t xml:space="preserve">pomiędzy BMP w Koluszkach a </w:t>
      </w:r>
      <w:r w:rsidRPr="00A065B7">
        <w:t>Centrum Usług Wspólnych w Koluszkach.</w:t>
      </w:r>
    </w:p>
    <w:p w14:paraId="4E6DA68E" w14:textId="35BD7D36" w:rsidR="009276FC" w:rsidRPr="00A065B7" w:rsidRDefault="008445C5" w:rsidP="00CB3CA4">
      <w:pPr>
        <w:spacing w:line="360" w:lineRule="auto"/>
      </w:pPr>
      <w:r w:rsidRPr="00A065B7">
        <w:t>1.</w:t>
      </w:r>
      <w:r w:rsidR="009276FC" w:rsidRPr="00A065B7">
        <w:t xml:space="preserve"> </w:t>
      </w:r>
      <w:r w:rsidRPr="00A065B7">
        <w:t xml:space="preserve">Instrukcja ustala jednolite zasady sporządzania, obiegu i kontroli dokumentów finansowo-księgowych w </w:t>
      </w:r>
      <w:r w:rsidR="009276FC" w:rsidRPr="00A065B7">
        <w:t>Publicznej im. Władysława Strzemińskiego w Koluszkach (dalej MBP).</w:t>
      </w:r>
    </w:p>
    <w:p w14:paraId="5285FCBC" w14:textId="66149D3F" w:rsidR="004901F5" w:rsidRPr="00A065B7" w:rsidRDefault="009276FC" w:rsidP="00CB3CA4">
      <w:pPr>
        <w:spacing w:line="360" w:lineRule="auto"/>
      </w:pPr>
      <w:r w:rsidRPr="00A065B7">
        <w:t>2</w:t>
      </w:r>
      <w:r w:rsidR="004901F5" w:rsidRPr="00A065B7">
        <w:t>.</w:t>
      </w:r>
      <w:r w:rsidRPr="00A065B7">
        <w:t xml:space="preserve"> </w:t>
      </w:r>
      <w:r w:rsidR="004901F5" w:rsidRPr="00A065B7">
        <w:t>Dowody księgowe grupowane są tematycznie i chronologicznie. Osobne zbiory tworzone są dla poszczególnych rachunków bankowych</w:t>
      </w:r>
      <w:r w:rsidR="007855C2" w:rsidRPr="00A065B7">
        <w:t xml:space="preserve"> (np. rachunek wydatków, rachunek ZFŚS)</w:t>
      </w:r>
      <w:r w:rsidR="004901F5" w:rsidRPr="00A065B7">
        <w:t xml:space="preserve">. Wszystkie dowody księgowe </w:t>
      </w:r>
      <w:r w:rsidR="00280BA0" w:rsidRPr="00A065B7">
        <w:t>związane z poszczególnymi rodzajami rachunków bankowych gromadzone są w odrębnych segregatorach.</w:t>
      </w:r>
    </w:p>
    <w:p w14:paraId="3BD2E3C8" w14:textId="0FACD9E9" w:rsidR="00280BA0" w:rsidRPr="00A065B7" w:rsidRDefault="009276FC" w:rsidP="00CB3CA4">
      <w:pPr>
        <w:spacing w:line="360" w:lineRule="auto"/>
      </w:pPr>
      <w:r w:rsidRPr="00A065B7">
        <w:t>3</w:t>
      </w:r>
      <w:r w:rsidR="00280BA0" w:rsidRPr="00A065B7">
        <w:t xml:space="preserve">.Faktury należy dostarczać do </w:t>
      </w:r>
      <w:r w:rsidRPr="00A065B7">
        <w:t>MBP</w:t>
      </w:r>
      <w:r w:rsidR="00280BA0" w:rsidRPr="00A065B7">
        <w:t xml:space="preserve"> niezwłocznie po otrzymaniu</w:t>
      </w:r>
      <w:r w:rsidR="00C94AB8" w:rsidRPr="00A065B7">
        <w:t xml:space="preserve"> załączając niezbędne dokumenty typu umowa</w:t>
      </w:r>
      <w:r w:rsidR="00280BA0" w:rsidRPr="00A065B7">
        <w:t xml:space="preserve"> </w:t>
      </w:r>
      <w:r w:rsidRPr="00A065B7">
        <w:t>lub zlecenie.</w:t>
      </w:r>
      <w:r w:rsidR="00A96B1B" w:rsidRPr="00A065B7">
        <w:t xml:space="preserve"> Dokumenty te rejestrowane są przez wyznaczonego pracownika w Ewidencji Faktur.</w:t>
      </w:r>
    </w:p>
    <w:p w14:paraId="12BAC12F" w14:textId="2519BE9A" w:rsidR="009276FC" w:rsidRPr="00A065B7" w:rsidRDefault="009276FC" w:rsidP="00CB3CA4">
      <w:pPr>
        <w:spacing w:line="360" w:lineRule="auto"/>
      </w:pPr>
      <w:r w:rsidRPr="00A065B7">
        <w:t>4.Faktury należy dostarczać do CUW niezwłocznie po otrzymaniu oraz zatwierdzeniu pod względem merytorycznym i do wypłaty przez Dyrektora MBP, jednak najpóźniej 4 dni przed terminem płatności. Dokumenty dostarczone po terminie płatności powinny posiadać wyjaśnienie przyczyny dostarczenia z opóźnieniem (np. załączoną kopertę z datą wysyłki) oraz pismo ustalające z kontrahentem nowy termin płatności.</w:t>
      </w:r>
    </w:p>
    <w:p w14:paraId="32C37C5D" w14:textId="33819DD7" w:rsidR="004746F9" w:rsidRPr="00A065B7" w:rsidRDefault="004746F9" w:rsidP="00CB3CA4">
      <w:pPr>
        <w:spacing w:line="360" w:lineRule="auto"/>
        <w:rPr>
          <w:u w:val="single"/>
        </w:rPr>
      </w:pPr>
      <w:r w:rsidRPr="00A065B7">
        <w:rPr>
          <w:u w:val="single"/>
        </w:rPr>
        <w:t>Dowody księgowe</w:t>
      </w:r>
    </w:p>
    <w:p w14:paraId="0E9122BE" w14:textId="37856C4D" w:rsidR="004746F9" w:rsidRPr="00A065B7" w:rsidRDefault="004746F9" w:rsidP="00CB3CA4">
      <w:pPr>
        <w:spacing w:line="360" w:lineRule="auto"/>
      </w:pPr>
      <w:r w:rsidRPr="00A065B7">
        <w:t xml:space="preserve">1.Rachunki, faktury, noty zewnętrzne- sporządzane są za zakupione rzeczowe składniki majątkowe, roboty, usługi i materiały oraz towary i usługi. </w:t>
      </w:r>
      <w:r w:rsidR="002279EC" w:rsidRPr="00A065B7">
        <w:t>Faktury i noty o</w:t>
      </w:r>
      <w:r w:rsidRPr="00A065B7">
        <w:t>pisane oraz sprawdzone pod względem merytorycznym</w:t>
      </w:r>
      <w:r w:rsidR="002279EC" w:rsidRPr="00A065B7">
        <w:t>, celowości, gospodarności i legalności</w:t>
      </w:r>
      <w:r w:rsidRPr="00A065B7">
        <w:t xml:space="preserve"> </w:t>
      </w:r>
      <w:r w:rsidR="00C94AB8" w:rsidRPr="00A065B7">
        <w:t xml:space="preserve">i zaakceptowane do wypłaty przez Dyrektora </w:t>
      </w:r>
      <w:r w:rsidR="009276FC" w:rsidRPr="00A065B7">
        <w:t>MBP</w:t>
      </w:r>
      <w:r w:rsidRPr="00A065B7">
        <w:t xml:space="preserve">. </w:t>
      </w:r>
    </w:p>
    <w:p w14:paraId="43493835" w14:textId="14988FB4" w:rsidR="004746F9" w:rsidRPr="00A065B7" w:rsidRDefault="004746F9" w:rsidP="00CB3CA4">
      <w:pPr>
        <w:spacing w:line="360" w:lineRule="auto"/>
      </w:pPr>
      <w:r w:rsidRPr="00A065B7">
        <w:t>2.Faktura korygująca</w:t>
      </w:r>
      <w:r w:rsidR="00B815C8" w:rsidRPr="00A065B7">
        <w:t xml:space="preserve">- jest to dokument, którym wystawca faktury może wprowadzać dowolne zmiany w fakturze pierwotnej. Mogą one dotyczyć zarówno danych stron transakcji, jak i wartości liczbowych, w tym stawki i kwoty VAT, ceny netto, ceny brutto, itd. Korektą można zmienić w całości dane nabywcy lub sprzedawcy, gdy w wyniku pomyłki nie są one zgodne z rzeczywistością. Wśród elementów niezbędnych </w:t>
      </w:r>
      <w:r w:rsidR="00B815C8" w:rsidRPr="00A065B7">
        <w:lastRenderedPageBreak/>
        <w:t>na fakturze korygującej nie ma treści pierwotnej, wystarczy zawrzeć nowe, zmienione dane, w taki sposób, by było wiadomo, co konkretnie jest zmieniane.</w:t>
      </w:r>
    </w:p>
    <w:p w14:paraId="2C12B557" w14:textId="5EB3A8B1" w:rsidR="00B815C8" w:rsidRPr="00A065B7" w:rsidRDefault="00B815C8" w:rsidP="00CB3CA4">
      <w:pPr>
        <w:spacing w:line="360" w:lineRule="auto"/>
      </w:pPr>
      <w:r w:rsidRPr="00A065B7">
        <w:t>3.Nota korygująca</w:t>
      </w:r>
      <w:r w:rsidR="009276FC" w:rsidRPr="00A065B7">
        <w:t xml:space="preserve"> </w:t>
      </w:r>
      <w:r w:rsidRPr="00A065B7">
        <w:t>- któr</w:t>
      </w:r>
      <w:r w:rsidR="00CD5C4D" w:rsidRPr="00A065B7">
        <w:t>ą</w:t>
      </w:r>
      <w:r w:rsidRPr="00A065B7">
        <w:t xml:space="preserve"> wystawia nabywca, gdy dostrzeże mało znaczące błędy</w:t>
      </w:r>
      <w:r w:rsidR="00956059" w:rsidRPr="00A065B7">
        <w:t xml:space="preserve"> w treści faktury. Notą korygującą można np. poprawić błędy w nazwie towaru lub usługi, niektóre błędy w danych stron transakcji, przy czym nie można zmienić w całości danych nabywcy lub sprzedawcy, błędy</w:t>
      </w:r>
      <w:r w:rsidR="00C42E99" w:rsidRPr="00A065B7">
        <w:t xml:space="preserve">        </w:t>
      </w:r>
      <w:r w:rsidR="00956059" w:rsidRPr="00A065B7">
        <w:t xml:space="preserve"> w datach, które nie zmieniają kwot podatków, itp. Nota korygująca nie może poprawiać danych liczbowych na fakturze (np. stawki czy kwoty VAT).</w:t>
      </w:r>
    </w:p>
    <w:p w14:paraId="729BB37C" w14:textId="72E0B95B" w:rsidR="00956059" w:rsidRPr="00A065B7" w:rsidRDefault="00956059" w:rsidP="00CB3CA4">
      <w:pPr>
        <w:spacing w:line="360" w:lineRule="auto"/>
      </w:pPr>
      <w:r w:rsidRPr="00A065B7">
        <w:t>4.Nota księgowa</w:t>
      </w:r>
      <w:r w:rsidR="00A96B1B" w:rsidRPr="00A065B7">
        <w:t xml:space="preserve"> </w:t>
      </w:r>
      <w:r w:rsidRPr="00A065B7">
        <w:t xml:space="preserve">- dokument, który stosuje się w sytuacjach, w których nie mają zastosowania przepisy ustawy o podatku od towarów i usług. Może być ona stosowana np. w celu dokonania rozliczeń finansowych między </w:t>
      </w:r>
      <w:r w:rsidR="00C2277A" w:rsidRPr="00A065B7">
        <w:t xml:space="preserve">jednostkami. </w:t>
      </w:r>
    </w:p>
    <w:p w14:paraId="7E125952" w14:textId="740ACCA9" w:rsidR="00C2277A" w:rsidRPr="00A065B7" w:rsidRDefault="00C2277A" w:rsidP="00CB3CA4">
      <w:pPr>
        <w:spacing w:line="360" w:lineRule="auto"/>
      </w:pPr>
      <w:r w:rsidRPr="00A065B7">
        <w:t>5.Dowody księgowe wewnętrzne dotyczące operacji gospodarczych wewnątrz jednostek to m.in.:</w:t>
      </w:r>
    </w:p>
    <w:p w14:paraId="5D5A66AE" w14:textId="0D0FFE6D" w:rsidR="00C2277A" w:rsidRPr="00A065B7" w:rsidRDefault="00C2277A" w:rsidP="00CB3CA4">
      <w:pPr>
        <w:spacing w:line="360" w:lineRule="auto"/>
      </w:pPr>
      <w:r w:rsidRPr="00A065B7">
        <w:t>Listy wypłat,</w:t>
      </w:r>
    </w:p>
    <w:p w14:paraId="786BACB5" w14:textId="39A0657A" w:rsidR="00C2277A" w:rsidRPr="00A065B7" w:rsidRDefault="00C2277A" w:rsidP="00CB3CA4">
      <w:pPr>
        <w:spacing w:line="360" w:lineRule="auto"/>
      </w:pPr>
      <w:r w:rsidRPr="00A065B7">
        <w:t>Listy potrąceń z wynagrodzeń,</w:t>
      </w:r>
    </w:p>
    <w:p w14:paraId="1087A0EC" w14:textId="5961D6E8" w:rsidR="00C2277A" w:rsidRPr="00A065B7" w:rsidRDefault="00C2277A" w:rsidP="00CB3CA4">
      <w:pPr>
        <w:spacing w:line="360" w:lineRule="auto"/>
      </w:pPr>
      <w:r w:rsidRPr="00A065B7">
        <w:t>Listy płac,</w:t>
      </w:r>
    </w:p>
    <w:p w14:paraId="23889AA7" w14:textId="3192BEFB" w:rsidR="00C2277A" w:rsidRPr="00A065B7" w:rsidRDefault="00C2277A" w:rsidP="00CB3CA4">
      <w:pPr>
        <w:spacing w:line="360" w:lineRule="auto"/>
      </w:pPr>
      <w:r w:rsidRPr="00A065B7">
        <w:t>Rachunki za prace zlecone i umowy o dzieło</w:t>
      </w:r>
      <w:r w:rsidR="00A96B1B" w:rsidRPr="00A065B7">
        <w:t xml:space="preserve"> </w:t>
      </w:r>
      <w:r w:rsidRPr="00A065B7">
        <w:t>(listy wypłat),</w:t>
      </w:r>
    </w:p>
    <w:p w14:paraId="6AAB0E1F" w14:textId="1EE04B9A" w:rsidR="00C2277A" w:rsidRPr="00A065B7" w:rsidRDefault="00C2277A" w:rsidP="00CB3CA4">
      <w:pPr>
        <w:spacing w:line="360" w:lineRule="auto"/>
      </w:pPr>
      <w:r w:rsidRPr="00A065B7">
        <w:t>Rozliczenie kosztów podróży,</w:t>
      </w:r>
    </w:p>
    <w:p w14:paraId="5E248E65" w14:textId="1DC10D8B" w:rsidR="00C2277A" w:rsidRPr="00A065B7" w:rsidRDefault="00C2277A" w:rsidP="00CB3CA4">
      <w:pPr>
        <w:spacing w:line="360" w:lineRule="auto"/>
      </w:pPr>
      <w:r w:rsidRPr="00A065B7">
        <w:t>Wnioski o zaliczki,</w:t>
      </w:r>
    </w:p>
    <w:p w14:paraId="4CF75CA0" w14:textId="123142A0" w:rsidR="00C2277A" w:rsidRPr="00A065B7" w:rsidRDefault="00C2277A" w:rsidP="00CB3CA4">
      <w:pPr>
        <w:spacing w:line="360" w:lineRule="auto"/>
      </w:pPr>
      <w:r w:rsidRPr="00A065B7">
        <w:t>Delegacje służbowe,</w:t>
      </w:r>
    </w:p>
    <w:p w14:paraId="32DA1C19" w14:textId="06D59F4A" w:rsidR="00C2277A" w:rsidRPr="00A065B7" w:rsidRDefault="00C2277A" w:rsidP="00CB3CA4">
      <w:pPr>
        <w:spacing w:line="360" w:lineRule="auto"/>
      </w:pPr>
      <w:r w:rsidRPr="00A065B7">
        <w:t>Rozliczenie zaliczek,</w:t>
      </w:r>
    </w:p>
    <w:p w14:paraId="695269CB" w14:textId="4C4C7EF9" w:rsidR="00C2277A" w:rsidRPr="00A065B7" w:rsidRDefault="00C2277A" w:rsidP="00CB3CA4">
      <w:pPr>
        <w:spacing w:line="360" w:lineRule="auto"/>
      </w:pPr>
      <w:r w:rsidRPr="00A065B7">
        <w:t>Polecenie wypłaty z zakładowego funduszu świadczeń socjalnych,</w:t>
      </w:r>
    </w:p>
    <w:p w14:paraId="1A9A531C" w14:textId="2DAFECED" w:rsidR="00C2277A" w:rsidRPr="00A065B7" w:rsidRDefault="00C2277A" w:rsidP="00CB3CA4">
      <w:pPr>
        <w:spacing w:line="360" w:lineRule="auto"/>
      </w:pPr>
      <w:r w:rsidRPr="00A065B7">
        <w:t>Polecenie księgowania,</w:t>
      </w:r>
    </w:p>
    <w:p w14:paraId="284EF1FE" w14:textId="51210B1A" w:rsidR="00C2277A" w:rsidRPr="00A065B7" w:rsidRDefault="00C2277A" w:rsidP="00CB3CA4">
      <w:pPr>
        <w:spacing w:line="360" w:lineRule="auto"/>
      </w:pPr>
      <w:r w:rsidRPr="00A065B7">
        <w:t>Polecenie przelewu/wypłaty,</w:t>
      </w:r>
    </w:p>
    <w:p w14:paraId="5C611B1D" w14:textId="0811424F" w:rsidR="00C2277A" w:rsidRPr="00A065B7" w:rsidRDefault="00C2277A" w:rsidP="00CB3CA4">
      <w:pPr>
        <w:spacing w:line="360" w:lineRule="auto"/>
      </w:pPr>
      <w:r w:rsidRPr="00A065B7">
        <w:lastRenderedPageBreak/>
        <w:t>Raporty kasowe.</w:t>
      </w:r>
    </w:p>
    <w:p w14:paraId="192976B1" w14:textId="1B0CE52C" w:rsidR="0065485B" w:rsidRPr="00A065B7" w:rsidRDefault="0065485B" w:rsidP="00CB3CA4">
      <w:pPr>
        <w:spacing w:line="360" w:lineRule="auto"/>
        <w:rPr>
          <w:u w:val="single"/>
        </w:rPr>
      </w:pPr>
      <w:r w:rsidRPr="00A065B7">
        <w:rPr>
          <w:u w:val="single"/>
        </w:rPr>
        <w:t>Obieg dowodów księgowych</w:t>
      </w:r>
    </w:p>
    <w:p w14:paraId="66F0B5F0" w14:textId="35371503" w:rsidR="00C80C37" w:rsidRPr="00A065B7" w:rsidRDefault="0065485B" w:rsidP="00CB3CA4">
      <w:pPr>
        <w:spacing w:line="360" w:lineRule="auto"/>
      </w:pPr>
      <w:r w:rsidRPr="00A065B7">
        <w:t xml:space="preserve">1.Obieg dowodów księgowych obejmuje drogę od chwili ich sporządzenia albo wpływu do </w:t>
      </w:r>
      <w:r w:rsidR="00A96B1B" w:rsidRPr="00A065B7">
        <w:t>MBP</w:t>
      </w:r>
      <w:r w:rsidRPr="00A065B7">
        <w:t>, poprzez kontrolę, dekretację i ujęcie w księgach rachunkowych aż do mo</w:t>
      </w:r>
      <w:r w:rsidR="00C80C37" w:rsidRPr="00A065B7">
        <w:t>m</w:t>
      </w:r>
      <w:r w:rsidRPr="00A065B7">
        <w:t>entu przekazania</w:t>
      </w:r>
      <w:r w:rsidR="00C80C37" w:rsidRPr="00A065B7">
        <w:t xml:space="preserve"> ich do </w:t>
      </w:r>
      <w:r w:rsidR="00A96B1B" w:rsidRPr="00A065B7">
        <w:t xml:space="preserve">CUW i/lub </w:t>
      </w:r>
      <w:r w:rsidR="00C80C37" w:rsidRPr="00A065B7">
        <w:t>archiwizacji.</w:t>
      </w:r>
    </w:p>
    <w:p w14:paraId="75C8780F" w14:textId="7EFEBB3C" w:rsidR="00C80C37" w:rsidRPr="00A065B7" w:rsidRDefault="00C80C37" w:rsidP="00CB3CA4">
      <w:pPr>
        <w:spacing w:line="360" w:lineRule="auto"/>
      </w:pPr>
      <w:r w:rsidRPr="00A065B7">
        <w:t xml:space="preserve">2.Wszystkie dokumenty będące podstawą ujęcia w księgach rachunkowych </w:t>
      </w:r>
      <w:r w:rsidR="00A96B1B" w:rsidRPr="00A065B7">
        <w:t>MBP</w:t>
      </w:r>
      <w:r w:rsidRPr="00A065B7">
        <w:t xml:space="preserve"> powinny być dostarczone w oryginale do </w:t>
      </w:r>
      <w:r w:rsidR="00A96B1B" w:rsidRPr="00A065B7">
        <w:t>CUW</w:t>
      </w:r>
      <w:r w:rsidRPr="00A065B7">
        <w:t>.</w:t>
      </w:r>
    </w:p>
    <w:p w14:paraId="58C09243" w14:textId="39D88D0F" w:rsidR="0065485B" w:rsidRPr="00A065B7" w:rsidRDefault="00C80C37" w:rsidP="00CB3CA4">
      <w:pPr>
        <w:spacing w:line="360" w:lineRule="auto"/>
      </w:pPr>
      <w:r w:rsidRPr="00A065B7">
        <w:t>3.</w:t>
      </w:r>
      <w:r w:rsidR="003A102F" w:rsidRPr="00A065B7">
        <w:t xml:space="preserve">Dowody księgowe przekazywane do CUW powinny być opisane oraz sprawdzone pod względem merytorycznym </w:t>
      </w:r>
      <w:r w:rsidR="00C94AB8" w:rsidRPr="00A065B7">
        <w:t>oraz zaakceptowane do wypłaty przez Dyrektor</w:t>
      </w:r>
      <w:r w:rsidR="003A102F" w:rsidRPr="00A065B7">
        <w:t>a</w:t>
      </w:r>
      <w:r w:rsidR="00A96B1B" w:rsidRPr="00A065B7">
        <w:t xml:space="preserve"> MBP,</w:t>
      </w:r>
      <w:r w:rsidR="003A102F" w:rsidRPr="00A065B7">
        <w:t xml:space="preserve"> właściwy pracownik CUW</w:t>
      </w:r>
      <w:r w:rsidR="00A96B1B" w:rsidRPr="00A065B7">
        <w:t xml:space="preserve"> </w:t>
      </w:r>
      <w:r w:rsidR="001E029E" w:rsidRPr="00A065B7">
        <w:t>(księgowy)</w:t>
      </w:r>
      <w:r w:rsidR="003A102F" w:rsidRPr="00A065B7">
        <w:t xml:space="preserve"> dokonuje kontroli formalno-rachunkowej. P</w:t>
      </w:r>
      <w:r w:rsidR="009D5C8E" w:rsidRPr="00A065B7">
        <w:t>rzeprowadzona kontrola merytoryczna, o której mowa w instrukcji oznacza, że: dokument wystawiony jest przez właściwy podmiot, ujęte w dokumencie dane są zgodne z rzeczywistością, operacja została wykonana na podstawie wcześniej zawartej umowy lub złożonego zamówienia, przebieg realizacji umowy był zgodny z jej postanowieniami i obowiązującymi w tym zakresie przepisami prawa, ujęte na dokumencie dostawy, usługi lub roboty</w:t>
      </w:r>
      <w:r w:rsidR="00F65A2C" w:rsidRPr="00A065B7">
        <w:t xml:space="preserve"> budowlane zostały rzeczywiście wykonane i odpowiadają wymaganiom jednostki, operacja została wykonana w sposób rzetelny, oszczędny i efektywny z zachowaniem należytej staranności i zasad wynikających z obowiązujących cenników, taryf, norm i standardów, wykonanie operacji gospodarczych jest niezbędne do funkcjonowania jednostki.</w:t>
      </w:r>
      <w:r w:rsidR="00A84ABE" w:rsidRPr="00A065B7">
        <w:t xml:space="preserve"> Potwierdzeniem przeprowadzonej kontroli merytorycznej jest umieszczenie na dokumencie odpowiednich podpisów:</w:t>
      </w:r>
      <w:r w:rsidR="001968F6" w:rsidRPr="00A065B7">
        <w:t xml:space="preserve"> </w:t>
      </w:r>
    </w:p>
    <w:tbl>
      <w:tblPr>
        <w:tblStyle w:val="Tabela-Siatka"/>
        <w:tblW w:w="0" w:type="auto"/>
        <w:tblInd w:w="2689" w:type="dxa"/>
        <w:tblLook w:val="04A0" w:firstRow="1" w:lastRow="0" w:firstColumn="1" w:lastColumn="0" w:noHBand="0" w:noVBand="1"/>
      </w:tblPr>
      <w:tblGrid>
        <w:gridCol w:w="4252"/>
      </w:tblGrid>
      <w:tr w:rsidR="00A84ABE" w:rsidRPr="00A065B7" w14:paraId="618BF204" w14:textId="77777777" w:rsidTr="002279EC">
        <w:tc>
          <w:tcPr>
            <w:tcW w:w="4252" w:type="dxa"/>
          </w:tcPr>
          <w:p w14:paraId="65B395C4" w14:textId="66693EC3" w:rsidR="00A84ABE" w:rsidRPr="00A065B7" w:rsidRDefault="00A84ABE" w:rsidP="00CB3CA4">
            <w:pPr>
              <w:spacing w:line="360" w:lineRule="auto"/>
            </w:pPr>
            <w:r w:rsidRPr="00A065B7">
              <w:t>Sprawdzono</w:t>
            </w:r>
            <w:r w:rsidR="00B42C77" w:rsidRPr="00A065B7">
              <w:t xml:space="preserve"> p</w:t>
            </w:r>
            <w:r w:rsidRPr="00A065B7">
              <w:t>od względem merytorycznym</w:t>
            </w:r>
          </w:p>
          <w:p w14:paraId="1F72C473" w14:textId="42895136" w:rsidR="002279EC" w:rsidRPr="00A065B7" w:rsidRDefault="002279EC" w:rsidP="00CB3CA4">
            <w:pPr>
              <w:spacing w:line="360" w:lineRule="auto"/>
            </w:pPr>
            <w:r w:rsidRPr="00A065B7">
              <w:t>sprawdzono pod względem celowości, gospodarności i legalności</w:t>
            </w:r>
          </w:p>
          <w:p w14:paraId="26248195" w14:textId="5E35169C" w:rsidR="00A84ABE" w:rsidRPr="00A065B7" w:rsidRDefault="00461A1C" w:rsidP="00CB3CA4">
            <w:pPr>
              <w:spacing w:line="360" w:lineRule="auto"/>
            </w:pPr>
            <w:r>
              <w:t>D</w:t>
            </w:r>
            <w:r w:rsidR="002279EC" w:rsidRPr="00A065B7">
              <w:t>a</w:t>
            </w:r>
            <w:r w:rsidR="00A84ABE" w:rsidRPr="00A065B7">
              <w:t>ta podpis dyrektora jednostki</w:t>
            </w:r>
            <w:r w:rsidR="00B42C77" w:rsidRPr="00A065B7">
              <w:t xml:space="preserve">        </w:t>
            </w:r>
            <w:r w:rsidR="002279EC" w:rsidRPr="00A065B7">
              <w:t xml:space="preserve">           </w:t>
            </w:r>
            <w:r w:rsidR="00B42C77" w:rsidRPr="00A065B7">
              <w:t>l</w:t>
            </w:r>
            <w:r w:rsidR="00A84ABE" w:rsidRPr="00A065B7">
              <w:t>ub osoby upoważnionej</w:t>
            </w:r>
          </w:p>
        </w:tc>
      </w:tr>
    </w:tbl>
    <w:p w14:paraId="66024CF3" w14:textId="20DD2A52" w:rsidR="00A84ABE" w:rsidRPr="00A065B7" w:rsidRDefault="00CE666C" w:rsidP="00CB3CA4">
      <w:pPr>
        <w:spacing w:line="360" w:lineRule="auto"/>
      </w:pPr>
      <w:r w:rsidRPr="00A065B7">
        <w:lastRenderedPageBreak/>
        <w:t>Dowody księgowe, które są przekazywane do CUW</w:t>
      </w:r>
      <w:r w:rsidR="00B22A69" w:rsidRPr="00A065B7">
        <w:t xml:space="preserve">, powinny być </w:t>
      </w:r>
      <w:r w:rsidR="00125C51" w:rsidRPr="00A065B7">
        <w:t xml:space="preserve">również </w:t>
      </w:r>
      <w:r w:rsidR="00B22A69" w:rsidRPr="00A065B7">
        <w:t>zatwierdzone do wypłaty przez dyrektora</w:t>
      </w:r>
      <w:r w:rsidR="00D537A9" w:rsidRPr="00A065B7">
        <w:t xml:space="preserve"> </w:t>
      </w:r>
      <w:r w:rsidR="00A96B1B" w:rsidRPr="00A065B7">
        <w:t>MBP</w:t>
      </w:r>
      <w:r w:rsidR="00B22A69" w:rsidRPr="00A065B7">
        <w:t>.</w:t>
      </w:r>
    </w:p>
    <w:tbl>
      <w:tblPr>
        <w:tblStyle w:val="Tabela-Siatka"/>
        <w:tblW w:w="0" w:type="auto"/>
        <w:tblInd w:w="2689" w:type="dxa"/>
        <w:tblLook w:val="04A0" w:firstRow="1" w:lastRow="0" w:firstColumn="1" w:lastColumn="0" w:noHBand="0" w:noVBand="1"/>
      </w:tblPr>
      <w:tblGrid>
        <w:gridCol w:w="4252"/>
      </w:tblGrid>
      <w:tr w:rsidR="00B22A69" w:rsidRPr="00A065B7" w14:paraId="69C79589" w14:textId="77777777" w:rsidTr="00B22A69">
        <w:tc>
          <w:tcPr>
            <w:tcW w:w="4252" w:type="dxa"/>
          </w:tcPr>
          <w:p w14:paraId="0E9605DA" w14:textId="5E0BFC03" w:rsidR="00B22A69" w:rsidRPr="00A065B7" w:rsidRDefault="00B22A69" w:rsidP="00CB3CA4">
            <w:pPr>
              <w:spacing w:line="360" w:lineRule="auto"/>
              <w:jc w:val="both"/>
            </w:pPr>
            <w:r w:rsidRPr="00A065B7">
              <w:t>Zatwierdzam do wypłaty ze środków</w:t>
            </w:r>
            <w:r w:rsidR="00CB3CA4">
              <w:t xml:space="preserve"> </w:t>
            </w:r>
          </w:p>
          <w:p w14:paraId="3EEE7774" w14:textId="0CCFDAF5" w:rsidR="00B22A69" w:rsidRPr="00A065B7" w:rsidRDefault="00B22A69" w:rsidP="00CB3CA4">
            <w:pPr>
              <w:spacing w:line="360" w:lineRule="auto"/>
              <w:jc w:val="both"/>
            </w:pPr>
            <w:r w:rsidRPr="00A065B7">
              <w:t>na kwotę</w:t>
            </w:r>
          </w:p>
          <w:p w14:paraId="4EB3FB96" w14:textId="6A74FA46" w:rsidR="00B22A69" w:rsidRPr="00A065B7" w:rsidRDefault="00B22A69" w:rsidP="00CB3CA4">
            <w:pPr>
              <w:spacing w:line="360" w:lineRule="auto"/>
            </w:pPr>
            <w:r w:rsidRPr="00A065B7">
              <w:t>Data</w:t>
            </w:r>
            <w:r w:rsidR="00461A1C">
              <w:t xml:space="preserve"> </w:t>
            </w:r>
            <w:r w:rsidRPr="00A065B7">
              <w:t xml:space="preserve">podpis dyrektora            </w:t>
            </w:r>
          </w:p>
        </w:tc>
      </w:tr>
    </w:tbl>
    <w:p w14:paraId="2CE6EA8D" w14:textId="77777777" w:rsidR="00C627A1" w:rsidRPr="00A065B7" w:rsidRDefault="00C627A1" w:rsidP="00CB3CA4">
      <w:pPr>
        <w:spacing w:line="360" w:lineRule="auto"/>
      </w:pPr>
    </w:p>
    <w:p w14:paraId="0A4AF17F" w14:textId="3E1F8FC6" w:rsidR="00C84743" w:rsidRPr="00A065B7" w:rsidRDefault="00C84743" w:rsidP="00CB3CA4">
      <w:pPr>
        <w:spacing w:line="360" w:lineRule="auto"/>
      </w:pPr>
      <w:r w:rsidRPr="00A065B7">
        <w:t>Dokumenty wpływające do CUW muszą być wpisane do rejestru korespondencji przychodzącej do CUW</w:t>
      </w:r>
      <w:r w:rsidR="006463BF" w:rsidRPr="00A065B7">
        <w:t xml:space="preserve"> (nr, data wpływu, podpis osoby przyjmującej)</w:t>
      </w:r>
      <w:r w:rsidR="00B85151" w:rsidRPr="00A065B7">
        <w:t xml:space="preserve">, </w:t>
      </w:r>
      <w:r w:rsidR="006463BF" w:rsidRPr="00A065B7">
        <w:t>zadekretowane przez kierownika CUW</w:t>
      </w:r>
      <w:r w:rsidR="00B85151" w:rsidRPr="00A065B7">
        <w:t xml:space="preserve"> i przekazane do księgowej obs</w:t>
      </w:r>
      <w:r w:rsidR="00B63BBB" w:rsidRPr="00A065B7">
        <w:t>ługiwanej</w:t>
      </w:r>
      <w:r w:rsidR="00BC2809">
        <w:t xml:space="preserve"> </w:t>
      </w:r>
      <w:r w:rsidR="00B85151" w:rsidRPr="00A065B7">
        <w:t>jednost</w:t>
      </w:r>
      <w:r w:rsidR="00B63BBB" w:rsidRPr="00A065B7">
        <w:t>ki</w:t>
      </w:r>
      <w:r w:rsidR="00B85151" w:rsidRPr="00A065B7">
        <w:t>, której dokument dotyczy.</w:t>
      </w:r>
    </w:p>
    <w:p w14:paraId="469AAF31" w14:textId="090A15D8" w:rsidR="005504BB" w:rsidRPr="00A065B7" w:rsidRDefault="005504BB" w:rsidP="00CB3CA4">
      <w:pPr>
        <w:spacing w:line="360" w:lineRule="auto"/>
      </w:pPr>
      <w:r w:rsidRPr="00A065B7">
        <w:t>Czynności kancelaryjne w CUW wykonuje osoba wyznaczona przez kierownika CUW. Do podstawowych obowiązków osoby odpowiadającej za czynności kancelaryjne należy przyjmowanie, rejestrowanie i rozdzielanie korespondencji oraz obsługa poczty elektronicznej. Przyjmując przesyłki drogą elektroniczną drukujemy je i rejestrujemy.</w:t>
      </w:r>
    </w:p>
    <w:p w14:paraId="73AA309F" w14:textId="392B1D22" w:rsidR="00B22A69" w:rsidRPr="00A065B7" w:rsidRDefault="00B22A69" w:rsidP="00CB3CA4">
      <w:pPr>
        <w:spacing w:line="360" w:lineRule="auto"/>
      </w:pPr>
      <w:r w:rsidRPr="00A065B7">
        <w:t>Kontrola formalno-rachunkowa</w:t>
      </w:r>
      <w:r w:rsidR="00DF2D9F" w:rsidRPr="00A065B7">
        <w:t xml:space="preserve"> dowodów księgowych dokonywana jest w jednostce obsługującej (CUW) i polega na sprawdzeniu, czy dowód nie zawiera błędów rachunkowych, a w szczególności, czy zawiera następujące dane:</w:t>
      </w:r>
    </w:p>
    <w:p w14:paraId="1A16E813" w14:textId="27E7AA38" w:rsidR="00DF2D9F" w:rsidRPr="00A065B7" w:rsidRDefault="00DF2D9F" w:rsidP="00CB3CA4">
      <w:pPr>
        <w:spacing w:line="360" w:lineRule="auto"/>
      </w:pPr>
      <w:r w:rsidRPr="00A065B7">
        <w:t>Określenie wystawcy,</w:t>
      </w:r>
    </w:p>
    <w:p w14:paraId="7D79E91A" w14:textId="3E36112A" w:rsidR="00DF2D9F" w:rsidRPr="00A065B7" w:rsidRDefault="00DF2D9F" w:rsidP="00CB3CA4">
      <w:pPr>
        <w:spacing w:line="360" w:lineRule="auto"/>
      </w:pPr>
      <w:r w:rsidRPr="00A065B7">
        <w:t>Wskazanie podmiotów uczestniczących w operacji gospodarczej-nabywca, odbiorca,</w:t>
      </w:r>
    </w:p>
    <w:p w14:paraId="3B3D3EEA" w14:textId="4675CB8E" w:rsidR="00DF2D9F" w:rsidRPr="00A065B7" w:rsidRDefault="00DF2D9F" w:rsidP="00CB3CA4">
      <w:pPr>
        <w:spacing w:line="360" w:lineRule="auto"/>
      </w:pPr>
      <w:r w:rsidRPr="00A065B7">
        <w:t>Datę wystawienia dokumentu oraz datę lub czas dokonania operacji gospodarczej, której dowód dotyczy,</w:t>
      </w:r>
    </w:p>
    <w:p w14:paraId="300EE692" w14:textId="3477DF42" w:rsidR="00DF2D9F" w:rsidRPr="00A065B7" w:rsidRDefault="00DF2D9F" w:rsidP="00CB3CA4">
      <w:pPr>
        <w:spacing w:line="360" w:lineRule="auto"/>
      </w:pPr>
      <w:r w:rsidRPr="00A065B7">
        <w:t>Właściwe określenie przedmiotu operacji gospodarczej oraz jej wartości i ilości,</w:t>
      </w:r>
    </w:p>
    <w:p w14:paraId="75BCB593" w14:textId="0CE94AC5" w:rsidR="00DF2D9F" w:rsidRPr="00A065B7" w:rsidRDefault="00DF2D9F" w:rsidP="00CB3CA4">
      <w:pPr>
        <w:spacing w:line="360" w:lineRule="auto"/>
      </w:pPr>
      <w:r w:rsidRPr="00A065B7">
        <w:t xml:space="preserve">Czy dokument został sporządzony w sposób kompletny, </w:t>
      </w:r>
      <w:r w:rsidR="00DE14B1" w:rsidRPr="00A065B7">
        <w:t>czytelny, w sposób trwały</w:t>
      </w:r>
      <w:r w:rsidR="00C42E99" w:rsidRPr="00A065B7">
        <w:t xml:space="preserve">                    </w:t>
      </w:r>
      <w:r w:rsidR="00DE14B1" w:rsidRPr="00A065B7">
        <w:t xml:space="preserve"> i zrozumiały,</w:t>
      </w:r>
    </w:p>
    <w:p w14:paraId="274816F8" w14:textId="6CF0EDD0" w:rsidR="00DE14B1" w:rsidRPr="00A065B7" w:rsidRDefault="00DE14B1" w:rsidP="00CB3CA4">
      <w:pPr>
        <w:spacing w:line="360" w:lineRule="auto"/>
      </w:pPr>
      <w:r w:rsidRPr="00A065B7">
        <w:lastRenderedPageBreak/>
        <w:t>Czy w opisie dokumentu wypełniono wszystkie pola (elementy), a jego wynik umożliwia ujęcie, w sposób poprawny, operacji gospodarczej w księgach rachunkowych,</w:t>
      </w:r>
    </w:p>
    <w:p w14:paraId="71E046EF" w14:textId="5B2B48FF" w:rsidR="00DE14B1" w:rsidRPr="00A065B7" w:rsidRDefault="00DE14B1" w:rsidP="00CB3CA4">
      <w:pPr>
        <w:spacing w:line="360" w:lineRule="auto"/>
      </w:pPr>
      <w:r w:rsidRPr="00A065B7">
        <w:t>Czy sporządzenie, opisanie i kontrola dokumentu zostały przeprowadzone przez właściwych pracowników,</w:t>
      </w:r>
    </w:p>
    <w:p w14:paraId="269C4F2E" w14:textId="4A93AE27" w:rsidR="00DE14B1" w:rsidRPr="00A065B7" w:rsidRDefault="00DE14B1" w:rsidP="00CB3CA4">
      <w:pPr>
        <w:spacing w:line="360" w:lineRule="auto"/>
      </w:pPr>
      <w:r w:rsidRPr="00A065B7">
        <w:t>Czy dokument nie zawiera poprawek treści dokonanych w sposób niedozwolony przepisami.</w:t>
      </w:r>
    </w:p>
    <w:p w14:paraId="6F8EA0D5" w14:textId="5BD7A883" w:rsidR="00431085" w:rsidRPr="00A065B7" w:rsidRDefault="00431085" w:rsidP="00CB3CA4">
      <w:pPr>
        <w:spacing w:line="360" w:lineRule="auto"/>
      </w:pPr>
      <w:r w:rsidRPr="00A065B7">
        <w:t>Dowodem sprawdzenia dokumentu księgowego pod względem formalno-rachunkowym jest złożenie podpisu przez pracownika CUW, będącego księgową jednostki obsługiwanej o następującej treści:</w:t>
      </w:r>
    </w:p>
    <w:tbl>
      <w:tblPr>
        <w:tblStyle w:val="Tabela-Siatka"/>
        <w:tblW w:w="0" w:type="auto"/>
        <w:tblInd w:w="2689" w:type="dxa"/>
        <w:tblLook w:val="04A0" w:firstRow="1" w:lastRow="0" w:firstColumn="1" w:lastColumn="0" w:noHBand="0" w:noVBand="1"/>
      </w:tblPr>
      <w:tblGrid>
        <w:gridCol w:w="4252"/>
      </w:tblGrid>
      <w:tr w:rsidR="00431085" w:rsidRPr="00A065B7" w14:paraId="55A594EF" w14:textId="77777777" w:rsidTr="00431085">
        <w:tc>
          <w:tcPr>
            <w:tcW w:w="4252" w:type="dxa"/>
          </w:tcPr>
          <w:p w14:paraId="398AB9B0" w14:textId="599FAF11" w:rsidR="00431085" w:rsidRPr="00A065B7" w:rsidRDefault="00431085" w:rsidP="00CB3CA4">
            <w:pPr>
              <w:spacing w:line="360" w:lineRule="auto"/>
            </w:pPr>
            <w:r w:rsidRPr="00A065B7">
              <w:t>Sprawdzono</w:t>
            </w:r>
            <w:r w:rsidR="00CB3CA4">
              <w:t xml:space="preserve"> </w:t>
            </w:r>
            <w:r w:rsidRPr="00A065B7">
              <w:t>pod względem formalno-rachunkowym</w:t>
            </w:r>
          </w:p>
          <w:p w14:paraId="0ECFD185" w14:textId="7AA3B60A" w:rsidR="00431085" w:rsidRPr="00A065B7" w:rsidRDefault="00431085" w:rsidP="00CB3CA4">
            <w:pPr>
              <w:spacing w:line="360" w:lineRule="auto"/>
            </w:pPr>
            <w:r w:rsidRPr="00A065B7">
              <w:t>Data</w:t>
            </w:r>
            <w:r w:rsidR="00461A1C">
              <w:t xml:space="preserve"> </w:t>
            </w:r>
            <w:r w:rsidRPr="00A065B7">
              <w:t>podpis</w:t>
            </w:r>
          </w:p>
        </w:tc>
      </w:tr>
    </w:tbl>
    <w:p w14:paraId="6544D21A" w14:textId="77777777" w:rsidR="00B63BBB" w:rsidRPr="00A065B7" w:rsidRDefault="00B63BBB" w:rsidP="00CB3CA4">
      <w:pPr>
        <w:spacing w:line="360" w:lineRule="auto"/>
      </w:pPr>
    </w:p>
    <w:p w14:paraId="1220E5BA" w14:textId="3D967ABD" w:rsidR="00B63BBB" w:rsidRPr="00A065B7" w:rsidRDefault="00431085" w:rsidP="00CB3CA4">
      <w:pPr>
        <w:spacing w:line="360" w:lineRule="auto"/>
      </w:pPr>
      <w:r w:rsidRPr="00A065B7">
        <w:t xml:space="preserve"> </w:t>
      </w:r>
      <w:r w:rsidR="00B63BBB" w:rsidRPr="00A065B7">
        <w:t>4.Główny księgowy w razie ujawnienia nieprawidłowości formalno-rachunkowych dokumentu -zwraca go dyrektorowi</w:t>
      </w:r>
      <w:r w:rsidR="00114433" w:rsidRPr="00A065B7">
        <w:t xml:space="preserve"> MBP</w:t>
      </w:r>
      <w:r w:rsidR="00B63BBB" w:rsidRPr="00A065B7">
        <w:t xml:space="preserve"> w celu ich usunięcia. Nierzetelny dokument lub dokument, w którym została ujęta nielegalna operacja gospodarcza lub zobowiązanie niemające pokrycia w planie finansowym</w:t>
      </w:r>
      <w:r w:rsidR="00114433" w:rsidRPr="00A065B7">
        <w:t xml:space="preserve"> </w:t>
      </w:r>
      <w:r w:rsidR="00B63BBB" w:rsidRPr="00A065B7">
        <w:t xml:space="preserve">- odmawia jego podpisania. Główny księgowy ma prawo wnioskować do dyrektora </w:t>
      </w:r>
      <w:r w:rsidR="00114433" w:rsidRPr="00A065B7">
        <w:t>MBP</w:t>
      </w:r>
      <w:r w:rsidR="00B63BBB" w:rsidRPr="00A065B7">
        <w:t xml:space="preserve"> o udzielenie w formie ustnej lub pisemnej niezbędnych informacji i wyjaśnień. Zatwierdzony </w:t>
      </w:r>
      <w:r w:rsidR="00114433" w:rsidRPr="00A065B7">
        <w:t>d</w:t>
      </w:r>
      <w:r w:rsidR="00B63BBB" w:rsidRPr="00A065B7">
        <w:t>okument stanowi podstawę do zapłaty.</w:t>
      </w:r>
    </w:p>
    <w:p w14:paraId="31417F0E" w14:textId="71F7A7F8" w:rsidR="00397494" w:rsidRPr="00A065B7" w:rsidRDefault="00397494" w:rsidP="00CB3CA4">
      <w:pPr>
        <w:spacing w:line="360" w:lineRule="auto"/>
        <w:rPr>
          <w:u w:val="single"/>
        </w:rPr>
      </w:pPr>
      <w:r w:rsidRPr="00A065B7">
        <w:rPr>
          <w:u w:val="single"/>
        </w:rPr>
        <w:t>Dekretacja dokumentów księgowych</w:t>
      </w:r>
    </w:p>
    <w:p w14:paraId="44F3C796" w14:textId="50EF6A91" w:rsidR="00397494" w:rsidRPr="00A065B7" w:rsidRDefault="00397494" w:rsidP="00CB3CA4">
      <w:pPr>
        <w:spacing w:line="360" w:lineRule="auto"/>
      </w:pPr>
      <w:r w:rsidRPr="00A065B7">
        <w:t>Dokumenty zatwierdzone staja się dowodami księgowymi i stanowią podstawę do ujęcia w ewidencji operacji i zdarzeń gospodarczych. Dekretacja dowodów księgowych (dokumentów) polega na przygotowaniu dokumentów do księgowania</w:t>
      </w:r>
      <w:r w:rsidR="007C20A4" w:rsidRPr="00A065B7">
        <w:t>, zgodnie z zasadami ustalonymi w zakładowym planie kont.</w:t>
      </w:r>
      <w:r w:rsidR="00576582" w:rsidRPr="00A065B7">
        <w:t xml:space="preserve"> Zatwierdzenie dokumentu do wypłaty stanowi pieczęć o treści:</w:t>
      </w:r>
    </w:p>
    <w:p w14:paraId="0EC290E8" w14:textId="1D0F90A5" w:rsidR="00576582" w:rsidRPr="00A065B7" w:rsidRDefault="00576582" w:rsidP="00CB3CA4">
      <w:pPr>
        <w:spacing w:line="360" w:lineRule="auto"/>
      </w:pPr>
      <w:r w:rsidRPr="00A065B7">
        <w:lastRenderedPageBreak/>
        <w:t>Zatwierdzam do wypłaty ze środków</w:t>
      </w:r>
    </w:p>
    <w:p w14:paraId="0AE17904" w14:textId="77777777" w:rsidR="00ED4DF4" w:rsidRDefault="00A53DF4" w:rsidP="00CB3CA4">
      <w:pPr>
        <w:spacing w:line="360" w:lineRule="auto"/>
      </w:pPr>
      <w:r w:rsidRPr="00A065B7">
        <w:t>Dział</w:t>
      </w:r>
      <w:r w:rsidR="00CB3CA4">
        <w:t>,</w:t>
      </w:r>
      <w:r w:rsidR="00114433" w:rsidRPr="00A065B7">
        <w:t xml:space="preserve"> </w:t>
      </w:r>
      <w:r w:rsidRPr="00A065B7">
        <w:t>roz</w:t>
      </w:r>
      <w:r w:rsidR="000274C9" w:rsidRPr="00A065B7">
        <w:t>dział</w:t>
      </w:r>
      <w:r w:rsidR="00CB3CA4">
        <w:t xml:space="preserve">, </w:t>
      </w:r>
      <w:r w:rsidR="000274C9" w:rsidRPr="00A065B7">
        <w:t>§</w:t>
      </w:r>
      <w:r w:rsidR="00CB3CA4">
        <w:tab/>
      </w:r>
      <w:r w:rsidR="000274C9" w:rsidRPr="00A065B7">
        <w:t>zł</w:t>
      </w:r>
      <w:r w:rsidR="00CB3CA4">
        <w:tab/>
      </w:r>
    </w:p>
    <w:p w14:paraId="5EC235A6" w14:textId="03722C5E" w:rsidR="000274C9" w:rsidRPr="00A065B7" w:rsidRDefault="000274C9" w:rsidP="00CB3CA4">
      <w:pPr>
        <w:spacing w:line="360" w:lineRule="auto"/>
      </w:pPr>
      <w:r w:rsidRPr="00A065B7">
        <w:t>§</w:t>
      </w:r>
      <w:r w:rsidR="00ED4DF4">
        <w:t xml:space="preserve"> </w:t>
      </w:r>
      <w:r w:rsidR="00ED4DF4">
        <w:tab/>
      </w:r>
      <w:r w:rsidRPr="00A065B7">
        <w:t>zł</w:t>
      </w:r>
    </w:p>
    <w:p w14:paraId="2F2E3B78" w14:textId="24404DAD" w:rsidR="000274C9" w:rsidRPr="00A065B7" w:rsidRDefault="000274C9" w:rsidP="00CB3CA4">
      <w:pPr>
        <w:spacing w:line="360" w:lineRule="auto"/>
      </w:pPr>
      <w:r w:rsidRPr="00A065B7">
        <w:t>§</w:t>
      </w:r>
      <w:r w:rsidR="00ED4DF4">
        <w:tab/>
      </w:r>
      <w:r w:rsidRPr="00A065B7">
        <w:t>zł</w:t>
      </w:r>
    </w:p>
    <w:p w14:paraId="44522EAE" w14:textId="6E1D8D6D" w:rsidR="000274C9" w:rsidRPr="00A065B7" w:rsidRDefault="000274C9" w:rsidP="00CB3CA4">
      <w:pPr>
        <w:spacing w:line="360" w:lineRule="auto"/>
      </w:pPr>
      <w:r w:rsidRPr="00A065B7">
        <w:t>Potrącenia</w:t>
      </w:r>
      <w:r w:rsidR="00ED4DF4">
        <w:tab/>
      </w:r>
      <w:r w:rsidRPr="00A065B7">
        <w:t>zł</w:t>
      </w:r>
      <w:r w:rsidR="00ED4DF4">
        <w:tab/>
      </w:r>
    </w:p>
    <w:p w14:paraId="071D0B66" w14:textId="52A7E585" w:rsidR="000274C9" w:rsidRPr="00A065B7" w:rsidRDefault="000274C9" w:rsidP="00CB3CA4">
      <w:pPr>
        <w:spacing w:line="360" w:lineRule="auto"/>
      </w:pPr>
      <w:r w:rsidRPr="00A065B7">
        <w:t>Do wypłaty/zwrotu</w:t>
      </w:r>
      <w:r w:rsidR="00ED4DF4">
        <w:tab/>
      </w:r>
      <w:r w:rsidRPr="00A065B7">
        <w:t xml:space="preserve"> zł</w:t>
      </w:r>
      <w:r w:rsidR="00ED4DF4">
        <w:tab/>
      </w:r>
    </w:p>
    <w:p w14:paraId="4A0BC5E2" w14:textId="77777777" w:rsidR="00C4059E" w:rsidRDefault="000274C9" w:rsidP="00CB3CA4">
      <w:pPr>
        <w:spacing w:line="360" w:lineRule="auto"/>
      </w:pPr>
      <w:r w:rsidRPr="00A065B7">
        <w:t>Słownie</w:t>
      </w:r>
    </w:p>
    <w:p w14:paraId="67D62E46" w14:textId="0F28343B" w:rsidR="000274C9" w:rsidRPr="00A065B7" w:rsidRDefault="000274C9" w:rsidP="00CB3CA4">
      <w:pPr>
        <w:spacing w:line="360" w:lineRule="auto"/>
      </w:pPr>
      <w:r w:rsidRPr="00A065B7">
        <w:t>Data</w:t>
      </w:r>
      <w:r w:rsidR="00C4059E">
        <w:tab/>
      </w:r>
      <w:r w:rsidRPr="00A065B7">
        <w:t>główny księgowy</w:t>
      </w:r>
      <w:r w:rsidR="00C4059E">
        <w:tab/>
      </w:r>
      <w:r w:rsidRPr="00A065B7">
        <w:t>dyrektor</w:t>
      </w:r>
      <w:r w:rsidR="007C75F2" w:rsidRPr="00A065B7">
        <w:t xml:space="preserve"> </w:t>
      </w:r>
      <w:r w:rsidR="00114433" w:rsidRPr="00A065B7">
        <w:t>MBP</w:t>
      </w:r>
    </w:p>
    <w:p w14:paraId="38740006" w14:textId="6821613D" w:rsidR="007C20A4" w:rsidRPr="00A065B7" w:rsidRDefault="007C20A4" w:rsidP="00CB3CA4">
      <w:pPr>
        <w:spacing w:line="360" w:lineRule="auto"/>
      </w:pPr>
    </w:p>
    <w:p w14:paraId="639C4ABB" w14:textId="141ACED3" w:rsidR="00786171" w:rsidRPr="00A065B7" w:rsidRDefault="00786171" w:rsidP="00CB3CA4">
      <w:pPr>
        <w:spacing w:line="360" w:lineRule="auto"/>
      </w:pPr>
      <w:r w:rsidRPr="00A065B7">
        <w:t xml:space="preserve">5. Faktury i rachunki poddawane są szczegółowej kontroli po </w:t>
      </w:r>
      <w:r w:rsidR="00114433" w:rsidRPr="00A065B7">
        <w:t>MBP</w:t>
      </w:r>
      <w:r w:rsidRPr="00A065B7">
        <w:t xml:space="preserve"> oraz CUW. Przykładowy opis faktury/rachunku zawiera załącznik do niniejszej instrukcji. </w:t>
      </w:r>
    </w:p>
    <w:p w14:paraId="70A6113A" w14:textId="443E205B" w:rsidR="007C20A4" w:rsidRPr="00A065B7" w:rsidRDefault="007C20A4" w:rsidP="00CB3CA4">
      <w:pPr>
        <w:spacing w:line="360" w:lineRule="auto"/>
        <w:rPr>
          <w:u w:val="single"/>
        </w:rPr>
      </w:pPr>
      <w:r w:rsidRPr="00A065B7">
        <w:rPr>
          <w:u w:val="single"/>
        </w:rPr>
        <w:t>Operacje na rachunkach bankowych</w:t>
      </w:r>
    </w:p>
    <w:p w14:paraId="1E6C2CEF" w14:textId="1EC37263" w:rsidR="007C20A4" w:rsidRPr="00A065B7" w:rsidRDefault="007C20A4" w:rsidP="00CB3CA4">
      <w:pPr>
        <w:spacing w:line="360" w:lineRule="auto"/>
      </w:pPr>
      <w:r w:rsidRPr="00A065B7">
        <w:t xml:space="preserve">1.Dyrektor </w:t>
      </w:r>
      <w:r w:rsidR="00114433" w:rsidRPr="00A065B7">
        <w:t>MBP</w:t>
      </w:r>
      <w:r w:rsidRPr="00A065B7">
        <w:t xml:space="preserve"> zatwierdza dokumenty do zapłaty, składając na nich stosowny podpis.</w:t>
      </w:r>
    </w:p>
    <w:p w14:paraId="5F7388FD" w14:textId="5E19665C" w:rsidR="007C20A4" w:rsidRPr="00A065B7" w:rsidRDefault="007C20A4" w:rsidP="00CB3CA4">
      <w:pPr>
        <w:spacing w:line="360" w:lineRule="auto"/>
      </w:pPr>
      <w:r w:rsidRPr="00A065B7">
        <w:t xml:space="preserve">2.Dyspozycji przelewów, wpłat i wypłat na rachunkach bankowych, dokonują osoby wymienione </w:t>
      </w:r>
      <w:r w:rsidR="00C42E99" w:rsidRPr="00A065B7">
        <w:t xml:space="preserve">      </w:t>
      </w:r>
      <w:r w:rsidRPr="00A065B7">
        <w:t>w karcie wzorów podpisów danej jednostki.</w:t>
      </w:r>
    </w:p>
    <w:p w14:paraId="33ACDCF5" w14:textId="244A7DC3" w:rsidR="00646695" w:rsidRPr="00A065B7" w:rsidRDefault="00646695" w:rsidP="00CB3CA4">
      <w:pPr>
        <w:spacing w:line="360" w:lineRule="auto"/>
      </w:pPr>
      <w:r w:rsidRPr="00A065B7">
        <w:t xml:space="preserve">3.Zapłacone dokumenty opatrzone pieczątką </w:t>
      </w:r>
      <w:r w:rsidR="00EA2EFE" w:rsidRPr="00A065B7">
        <w:t>„</w:t>
      </w:r>
      <w:r w:rsidRPr="00A065B7">
        <w:t>zapłacono przelewem dnia” przekazywane są do księgowania.</w:t>
      </w:r>
    </w:p>
    <w:p w14:paraId="55869B63" w14:textId="35DE8ACA" w:rsidR="00646695" w:rsidRPr="00A065B7" w:rsidRDefault="00646695" w:rsidP="00CB3CA4">
      <w:pPr>
        <w:spacing w:line="360" w:lineRule="auto"/>
        <w:rPr>
          <w:u w:val="single"/>
        </w:rPr>
      </w:pPr>
      <w:r w:rsidRPr="00A065B7">
        <w:rPr>
          <w:u w:val="single"/>
        </w:rPr>
        <w:t>Dokumentacja płacowa</w:t>
      </w:r>
    </w:p>
    <w:p w14:paraId="357F48CA" w14:textId="18845D35" w:rsidR="00646695" w:rsidRPr="00A065B7" w:rsidRDefault="00646695" w:rsidP="00CB3CA4">
      <w:pPr>
        <w:spacing w:line="360" w:lineRule="auto"/>
      </w:pPr>
      <w:r w:rsidRPr="00A065B7">
        <w:t>1.</w:t>
      </w:r>
      <w:r w:rsidR="00114433" w:rsidRPr="00A065B7">
        <w:t xml:space="preserve"> </w:t>
      </w:r>
      <w:r w:rsidRPr="00A065B7">
        <w:t xml:space="preserve">Dyrektor </w:t>
      </w:r>
      <w:r w:rsidR="00114433" w:rsidRPr="00A065B7">
        <w:t>MBP</w:t>
      </w:r>
      <w:r w:rsidRPr="00A065B7">
        <w:t xml:space="preserve"> odpowiada za treść danych kadrowo-płacowych przekazywanych do CUW oraz za terminowe ich dostarczanie. Po wcześniejszym uzgodnieniu dane dostarczane do </w:t>
      </w:r>
      <w:r w:rsidR="00114433" w:rsidRPr="00A065B7">
        <w:t>CUW</w:t>
      </w:r>
      <w:r w:rsidRPr="00A065B7">
        <w:t xml:space="preserve"> mogą być </w:t>
      </w:r>
      <w:r w:rsidR="000C5085" w:rsidRPr="00A065B7">
        <w:t>przekazane z wykorzystaniem poczty elektronicznej, jednak pracownicy jednostki są zobowiązani do zabezpieczenia ich zgodnie z wymogami bezpieczeństwa informacji.</w:t>
      </w:r>
    </w:p>
    <w:p w14:paraId="2F215839" w14:textId="3DBC96F3" w:rsidR="000C5085" w:rsidRPr="00A065B7" w:rsidRDefault="000C5085" w:rsidP="00CB3CA4">
      <w:pPr>
        <w:spacing w:line="360" w:lineRule="auto"/>
      </w:pPr>
      <w:r w:rsidRPr="00A065B7">
        <w:lastRenderedPageBreak/>
        <w:t>2.</w:t>
      </w:r>
      <w:r w:rsidR="00ED4DF4">
        <w:t xml:space="preserve"> </w:t>
      </w:r>
      <w:r w:rsidRPr="00A065B7">
        <w:t xml:space="preserve">Na podstawie przedłożonych przez </w:t>
      </w:r>
      <w:r w:rsidR="00114433" w:rsidRPr="00A065B7">
        <w:t>MBP</w:t>
      </w:r>
      <w:r w:rsidRPr="00A065B7">
        <w:t xml:space="preserve"> danych CUW jest odpowiedzialne za:</w:t>
      </w:r>
    </w:p>
    <w:p w14:paraId="34A16346" w14:textId="292DC026" w:rsidR="000C5085" w:rsidRPr="00A065B7" w:rsidRDefault="000C5085" w:rsidP="00CB3CA4">
      <w:pPr>
        <w:spacing w:line="360" w:lineRule="auto"/>
      </w:pPr>
      <w:r w:rsidRPr="00A065B7">
        <w:t>Sporządzenie list płac dla pracowników i zleceniobiorców (w tym naliczanie świadczeń pieniężnych z tytułu choroby i macierzyństwa)</w:t>
      </w:r>
      <w:r w:rsidR="00537931" w:rsidRPr="00A065B7">
        <w:t xml:space="preserve"> oraz ich kontrolę formalno-rachunkową. Dokument podlega kontroli merytorycznej oraz zatwierdzeniu przez dyrektora jednostki oraz akceptacji głównego księgowego.</w:t>
      </w:r>
    </w:p>
    <w:p w14:paraId="2F043563" w14:textId="0E812A04" w:rsidR="00537931" w:rsidRPr="00A065B7" w:rsidRDefault="00537931" w:rsidP="00CB3CA4">
      <w:pPr>
        <w:spacing w:line="360" w:lineRule="auto"/>
      </w:pPr>
      <w:r w:rsidRPr="00A065B7">
        <w:t>Przelew zatwierdzonych wynagrodzeń oraz dokonanych potrąceń na odpowiednie rachunki bankowe.</w:t>
      </w:r>
    </w:p>
    <w:p w14:paraId="0C35A1D0" w14:textId="52577CFA" w:rsidR="00537931" w:rsidRPr="00A065B7" w:rsidRDefault="00537931" w:rsidP="00CB3CA4">
      <w:pPr>
        <w:spacing w:line="360" w:lineRule="auto"/>
      </w:pPr>
      <w:r w:rsidRPr="00A065B7">
        <w:t xml:space="preserve">Przekazywanie tzw. </w:t>
      </w:r>
      <w:r w:rsidR="00AB34BD" w:rsidRPr="00A065B7">
        <w:t>p</w:t>
      </w:r>
      <w:r w:rsidRPr="00A065B7">
        <w:t>asków z wynagrodzeń</w:t>
      </w:r>
      <w:r w:rsidR="00AB34BD" w:rsidRPr="00A065B7">
        <w:t>,</w:t>
      </w:r>
    </w:p>
    <w:p w14:paraId="0162638F" w14:textId="6882FA37" w:rsidR="00AB34BD" w:rsidRPr="00A065B7" w:rsidRDefault="00AB34BD" w:rsidP="00CB3CA4">
      <w:pPr>
        <w:spacing w:line="360" w:lineRule="auto"/>
      </w:pPr>
      <w:r w:rsidRPr="00A065B7">
        <w:t>Realizowanie zadań z zakresu ubezpieczeń społecznych i zdrowotnych (m.in. zgłoszenie, wyrejestrowanie, rozliczenia, przekazywanie informacji) w tym obsługa programu Płatnik,</w:t>
      </w:r>
    </w:p>
    <w:p w14:paraId="1BB4DCF5" w14:textId="71C9020F" w:rsidR="00AB34BD" w:rsidRPr="00A065B7" w:rsidRDefault="00AB34BD" w:rsidP="00CB3CA4">
      <w:pPr>
        <w:spacing w:line="360" w:lineRule="auto"/>
      </w:pPr>
      <w:r w:rsidRPr="00A065B7">
        <w:t xml:space="preserve">Naliczanie, potrącanie i odprowadzanie do urzędu skarbowego należnych zaliczek na podatek dochodowy od osób fizycznych, </w:t>
      </w:r>
    </w:p>
    <w:p w14:paraId="4760E6C5" w14:textId="31AFFF07" w:rsidR="00AB34BD" w:rsidRPr="00A065B7" w:rsidRDefault="00AB34BD" w:rsidP="00CB3CA4">
      <w:pPr>
        <w:spacing w:line="360" w:lineRule="auto"/>
      </w:pPr>
      <w:r w:rsidRPr="00A065B7">
        <w:t>Sporządzanie deklaracji podatkowych, informacji PIT dla pracowników i emerytów oraz przekazanie ich do jednostki i właściwych urzędów skarbowych,</w:t>
      </w:r>
    </w:p>
    <w:p w14:paraId="47D776E0" w14:textId="7DF58778" w:rsidR="00AB34BD" w:rsidRPr="00A065B7" w:rsidRDefault="00AB34BD" w:rsidP="00CB3CA4">
      <w:pPr>
        <w:spacing w:line="360" w:lineRule="auto"/>
      </w:pPr>
      <w:r w:rsidRPr="00A065B7">
        <w:t>Sporządzanie rocznych kart zarobkowych i zasiłkowych,</w:t>
      </w:r>
    </w:p>
    <w:p w14:paraId="4F5AFB2E" w14:textId="0320ABFE" w:rsidR="00AB34BD" w:rsidRPr="00A065B7" w:rsidRDefault="00326583" w:rsidP="00CB3CA4">
      <w:pPr>
        <w:spacing w:line="360" w:lineRule="auto"/>
      </w:pPr>
      <w:r w:rsidRPr="00A065B7">
        <w:t>Przygotowywanie dokumentacji niezbędnej do realizacji zajęć z wynagrodzeń oraz ustalenia wysokości należnych potrąceń,</w:t>
      </w:r>
    </w:p>
    <w:p w14:paraId="1772E826" w14:textId="255AFC11" w:rsidR="00326583" w:rsidRPr="00A065B7" w:rsidRDefault="00326583" w:rsidP="00CB3CA4">
      <w:pPr>
        <w:spacing w:line="360" w:lineRule="auto"/>
      </w:pPr>
      <w:r w:rsidRPr="00A065B7">
        <w:t>Analizowanie zaangażowania realizacji planów, w tym pomoc przy ich opracowywaniu,</w:t>
      </w:r>
    </w:p>
    <w:p w14:paraId="2E84F011" w14:textId="48351625" w:rsidR="00326583" w:rsidRPr="00A065B7" w:rsidRDefault="00326583" w:rsidP="00CB3CA4">
      <w:pPr>
        <w:spacing w:line="360" w:lineRule="auto"/>
      </w:pPr>
      <w:r w:rsidRPr="00A065B7">
        <w:t>Sporządzanie sprawozdań GUS oraz przygotowywanie danych dotyczących</w:t>
      </w:r>
      <w:r w:rsidR="00524527" w:rsidRPr="00A065B7">
        <w:t xml:space="preserve"> wynagrodzeń do sprawozdawczości SIO na zlecenie złożone przez jednostkę,</w:t>
      </w:r>
    </w:p>
    <w:p w14:paraId="2646B986" w14:textId="62047487" w:rsidR="00524527" w:rsidRPr="00A065B7" w:rsidRDefault="00524527" w:rsidP="00CB3CA4">
      <w:pPr>
        <w:spacing w:line="360" w:lineRule="auto"/>
      </w:pPr>
      <w:r w:rsidRPr="00A065B7">
        <w:t>Sporządzanie deklaracji lub informacji PFRON.</w:t>
      </w:r>
    </w:p>
    <w:p w14:paraId="5FF75607" w14:textId="497E0BCE" w:rsidR="00524527" w:rsidRPr="00A065B7" w:rsidRDefault="00524527" w:rsidP="00CB3CA4">
      <w:pPr>
        <w:spacing w:line="360" w:lineRule="auto"/>
      </w:pPr>
      <w:r w:rsidRPr="00A065B7">
        <w:t>3.</w:t>
      </w:r>
      <w:r w:rsidR="007F2C79" w:rsidRPr="00A065B7">
        <w:t xml:space="preserve">Listy płac sporządza się w oparciu o dokumenty źródłowe przedkładane do CUW przez pracownika jednostki </w:t>
      </w:r>
      <w:r w:rsidR="00114433" w:rsidRPr="00A065B7">
        <w:t>MBP</w:t>
      </w:r>
      <w:r w:rsidR="007F2C79" w:rsidRPr="00A065B7">
        <w:t xml:space="preserve"> odpowiedzialnego za sprawy kadrowe</w:t>
      </w:r>
      <w:r w:rsidR="007C75F2" w:rsidRPr="00A065B7">
        <w:t xml:space="preserve"> bądź przez </w:t>
      </w:r>
      <w:r w:rsidR="006704F4" w:rsidRPr="00A065B7">
        <w:t xml:space="preserve">dyrektora </w:t>
      </w:r>
      <w:r w:rsidR="00114433" w:rsidRPr="00A065B7">
        <w:t>MBP</w:t>
      </w:r>
      <w:r w:rsidR="006704F4" w:rsidRPr="00A065B7">
        <w:t>.</w:t>
      </w:r>
    </w:p>
    <w:p w14:paraId="0F05412F" w14:textId="1A3E8F58" w:rsidR="007F2C79" w:rsidRPr="00A065B7" w:rsidRDefault="007F2C79" w:rsidP="00CB3CA4">
      <w:pPr>
        <w:spacing w:line="360" w:lineRule="auto"/>
        <w:rPr>
          <w:u w:val="single"/>
        </w:rPr>
      </w:pPr>
      <w:r w:rsidRPr="00A065B7">
        <w:rPr>
          <w:u w:val="single"/>
        </w:rPr>
        <w:lastRenderedPageBreak/>
        <w:t xml:space="preserve">Dokumentacja w zakresie </w:t>
      </w:r>
      <w:r w:rsidR="006704F4" w:rsidRPr="00A065B7">
        <w:rPr>
          <w:u w:val="single"/>
        </w:rPr>
        <w:t xml:space="preserve">pozostałych </w:t>
      </w:r>
      <w:r w:rsidRPr="00A065B7">
        <w:rPr>
          <w:u w:val="single"/>
        </w:rPr>
        <w:t xml:space="preserve">świadczeń </w:t>
      </w:r>
    </w:p>
    <w:p w14:paraId="098B9EF7" w14:textId="70ECDF43" w:rsidR="00082136" w:rsidRPr="00A065B7" w:rsidRDefault="00082136" w:rsidP="00CB3CA4">
      <w:pPr>
        <w:spacing w:line="360" w:lineRule="auto"/>
      </w:pPr>
      <w:r w:rsidRPr="00A065B7">
        <w:t>1.</w:t>
      </w:r>
      <w:r w:rsidR="00DC25C0" w:rsidRPr="00A065B7">
        <w:t xml:space="preserve"> </w:t>
      </w:r>
      <w:r w:rsidR="00147249" w:rsidRPr="00A065B7">
        <w:t xml:space="preserve">Dyrektor </w:t>
      </w:r>
      <w:r w:rsidR="00DC25C0" w:rsidRPr="00A065B7">
        <w:t>MBP</w:t>
      </w:r>
      <w:r w:rsidR="00147249" w:rsidRPr="00A065B7">
        <w:t xml:space="preserve"> przyjmuje i rozpatruje dokumentację związaną ze świadczeniami udzielonymi z zakładowego funduszu świadczeń socjalnych. </w:t>
      </w:r>
      <w:r w:rsidRPr="00A065B7">
        <w:t xml:space="preserve">Wszelkie dokumenty dotyczące świadczeń z zakładowego funduszu świadczeń socjalnych są wytwarzane w </w:t>
      </w:r>
      <w:r w:rsidR="00DC25C0" w:rsidRPr="00A065B7">
        <w:t>MBP</w:t>
      </w:r>
      <w:r w:rsidRPr="00A065B7">
        <w:t xml:space="preserve">. </w:t>
      </w:r>
      <w:r w:rsidR="00B13BB1" w:rsidRPr="00A065B7">
        <w:t xml:space="preserve"> </w:t>
      </w:r>
      <w:r w:rsidRPr="00A065B7">
        <w:t>Do CUW należy dostarczać wyłącznie dane już przetworzone (</w:t>
      </w:r>
      <w:r w:rsidR="00147249" w:rsidRPr="00A065B7">
        <w:t xml:space="preserve">wykaz osób, którym przyznano świadczenie </w:t>
      </w:r>
      <w:r w:rsidR="00B13BB1" w:rsidRPr="00A065B7">
        <w:t>w ramach ZFŚS z wyszczególnieniem rodzaju przyznanego świadczenia</w:t>
      </w:r>
      <w:r w:rsidRPr="00A065B7">
        <w:t xml:space="preserve">). </w:t>
      </w:r>
    </w:p>
    <w:p w14:paraId="6A4A1468" w14:textId="61FACD2E" w:rsidR="00B13BB1" w:rsidRPr="00A065B7" w:rsidRDefault="00B13BB1" w:rsidP="00CB3CA4">
      <w:pPr>
        <w:spacing w:line="360" w:lineRule="auto"/>
      </w:pPr>
      <w:r w:rsidRPr="00A065B7">
        <w:t>2.</w:t>
      </w:r>
      <w:r w:rsidR="00DC25C0" w:rsidRPr="00A065B7">
        <w:t xml:space="preserve"> </w:t>
      </w:r>
      <w:r w:rsidRPr="00A065B7">
        <w:t xml:space="preserve">W przypadku udzielenia pożyczek mieszkaniowych </w:t>
      </w:r>
      <w:r w:rsidR="00DC25C0" w:rsidRPr="00A065B7">
        <w:t>MBP</w:t>
      </w:r>
      <w:r w:rsidRPr="00A065B7">
        <w:t xml:space="preserve"> dołącza kopię zawartej umowy pożyczki. Pracownicy CUW dokonują naliczeń i wypłat świadczeń w terminie 4 dni od dostarczenia dyspozycji.</w:t>
      </w:r>
    </w:p>
    <w:p w14:paraId="2CA8F84B" w14:textId="68A5D4B3" w:rsidR="00B13BB1" w:rsidRPr="00A065B7" w:rsidRDefault="00B13BB1" w:rsidP="00CB3CA4">
      <w:pPr>
        <w:spacing w:line="360" w:lineRule="auto"/>
      </w:pPr>
      <w:r w:rsidRPr="00A065B7">
        <w:t>3.</w:t>
      </w:r>
      <w:r w:rsidR="00DC25C0" w:rsidRPr="00A065B7">
        <w:t xml:space="preserve"> </w:t>
      </w:r>
      <w:r w:rsidR="00C22B7B" w:rsidRPr="00A065B7">
        <w:t xml:space="preserve">Wykonanie kontroli merytorycznej dokumentów dokonuje dyrektor </w:t>
      </w:r>
      <w:r w:rsidR="00DC25C0" w:rsidRPr="00A065B7">
        <w:t>MBP</w:t>
      </w:r>
      <w:r w:rsidR="00C22B7B" w:rsidRPr="00A065B7">
        <w:t>, a formalno-rachunkowej odpowiedzialny za prowadzenie księgowości ZFŚS pracownik CUW.</w:t>
      </w:r>
    </w:p>
    <w:p w14:paraId="47E28110" w14:textId="09E4B1C8" w:rsidR="00C22B7B" w:rsidRPr="00A065B7" w:rsidRDefault="00C22B7B" w:rsidP="00CB3CA4">
      <w:pPr>
        <w:spacing w:line="360" w:lineRule="auto"/>
      </w:pPr>
      <w:r w:rsidRPr="00A065B7">
        <w:t>4.</w:t>
      </w:r>
      <w:r w:rsidR="00DC25C0" w:rsidRPr="00A065B7">
        <w:t xml:space="preserve"> </w:t>
      </w:r>
      <w:r w:rsidRPr="00A065B7">
        <w:t xml:space="preserve">Na podstawie przedłożonych przez </w:t>
      </w:r>
      <w:r w:rsidR="00DC25C0" w:rsidRPr="00A065B7">
        <w:t>MBP</w:t>
      </w:r>
      <w:r w:rsidR="006704F4" w:rsidRPr="00A065B7">
        <w:t xml:space="preserve"> </w:t>
      </w:r>
      <w:r w:rsidRPr="00A065B7">
        <w:t>danych CUW jest odpowiedzialny za:</w:t>
      </w:r>
    </w:p>
    <w:p w14:paraId="007B6CE1" w14:textId="363A69D0" w:rsidR="00C22B7B" w:rsidRPr="00A065B7" w:rsidRDefault="00C22B7B" w:rsidP="00CB3CA4">
      <w:pPr>
        <w:spacing w:line="360" w:lineRule="auto"/>
      </w:pPr>
      <w:r w:rsidRPr="00A065B7">
        <w:t>Prowadzenie ksiąg rachunkowych ZFŚS,</w:t>
      </w:r>
    </w:p>
    <w:p w14:paraId="79FA29E0" w14:textId="224AC50F" w:rsidR="00C22B7B" w:rsidRPr="00A065B7" w:rsidRDefault="00C22B7B" w:rsidP="00CB3CA4">
      <w:pPr>
        <w:spacing w:line="360" w:lineRule="auto"/>
      </w:pPr>
      <w:r w:rsidRPr="00A065B7">
        <w:t>Monitoring spłat udzielonych przez jednostkę pożyczek,</w:t>
      </w:r>
    </w:p>
    <w:p w14:paraId="29769AA1" w14:textId="17BC9DAA" w:rsidR="00C22B7B" w:rsidRPr="00A065B7" w:rsidRDefault="00C22B7B" w:rsidP="00CB3CA4">
      <w:pPr>
        <w:spacing w:line="360" w:lineRule="auto"/>
      </w:pPr>
      <w:r w:rsidRPr="00A065B7">
        <w:t>Informowanie dyrektorów jednostek o bieżącym wykorzystaniu ZFŚS i wysokości środków pozostających do dyspozycji,</w:t>
      </w:r>
    </w:p>
    <w:p w14:paraId="39F945D2" w14:textId="74083ECF" w:rsidR="00BC4CC3" w:rsidRPr="00A065B7" w:rsidRDefault="00BC4CC3" w:rsidP="00CB3CA4">
      <w:pPr>
        <w:spacing w:line="360" w:lineRule="auto"/>
      </w:pPr>
      <w:r w:rsidRPr="00A065B7">
        <w:t>Naliczanie, pobieranie i odprowadzanie podatku dochodowego od przyznanych świadczeń.</w:t>
      </w:r>
    </w:p>
    <w:p w14:paraId="2343A8BF" w14:textId="40F69C38" w:rsidR="00BC4CC3" w:rsidRPr="00A065B7" w:rsidRDefault="00BC4CC3" w:rsidP="00CB3CA4">
      <w:pPr>
        <w:spacing w:line="360" w:lineRule="auto"/>
        <w:rPr>
          <w:u w:val="single"/>
        </w:rPr>
      </w:pPr>
      <w:r w:rsidRPr="00A065B7">
        <w:rPr>
          <w:u w:val="single"/>
        </w:rPr>
        <w:t>Przechowywanie i archiwizowanie dowodów księgowych</w:t>
      </w:r>
    </w:p>
    <w:p w14:paraId="4FD3DF05" w14:textId="257F59F5" w:rsidR="00BC4CC3" w:rsidRPr="00A065B7" w:rsidRDefault="00BC4CC3" w:rsidP="00CB3CA4">
      <w:pPr>
        <w:spacing w:line="360" w:lineRule="auto"/>
      </w:pPr>
      <w:r w:rsidRPr="00A065B7">
        <w:t>1.</w:t>
      </w:r>
      <w:r w:rsidR="00DC25C0" w:rsidRPr="00A065B7">
        <w:t xml:space="preserve"> </w:t>
      </w:r>
      <w:r w:rsidRPr="00A065B7">
        <w:t xml:space="preserve">Zgodnie z ustawą z 29 września 1994 roku o rachunkowości, dokumenty księgowe oraz sprawozdania finansowe </w:t>
      </w:r>
      <w:r w:rsidR="000E16FA" w:rsidRPr="00A065B7">
        <w:t>należy przechowywać w należyty sposób i chronić przed niedozwolonymi zmianami, nieupoważnionym rozpowszechnianiem, uszkodzeniem lub zniszczeniem przez okres nie krótszy niż 5 lat od upływu ich ważności.</w:t>
      </w:r>
    </w:p>
    <w:p w14:paraId="5D5BF50C" w14:textId="21AAE326" w:rsidR="000E16FA" w:rsidRPr="00A065B7" w:rsidRDefault="000E16FA" w:rsidP="00CB3CA4">
      <w:pPr>
        <w:spacing w:line="360" w:lineRule="auto"/>
      </w:pPr>
      <w:r w:rsidRPr="00A065B7">
        <w:lastRenderedPageBreak/>
        <w:t>2.</w:t>
      </w:r>
      <w:r w:rsidR="00DC25C0" w:rsidRPr="00A065B7">
        <w:t xml:space="preserve"> </w:t>
      </w:r>
      <w:r w:rsidRPr="00A065B7">
        <w:t xml:space="preserve">Dokumenty księgowe </w:t>
      </w:r>
      <w:r w:rsidR="006704F4" w:rsidRPr="00A065B7">
        <w:t xml:space="preserve">za dany rok budżetowy </w:t>
      </w:r>
      <w:r w:rsidRPr="00A065B7">
        <w:t>przechowuje się w siedzibie Centrum Usług Wspólnych w Koluszkach zapewniając dostęp do nich wyłącznie upoważnionym pracownikom oraz uniemożliwiając dostęp niepowołanym osobom poprzez odpowiednie zabezpieczenia.</w:t>
      </w:r>
    </w:p>
    <w:p w14:paraId="7EDA7F74" w14:textId="33D8E5CC" w:rsidR="000E16FA" w:rsidRPr="00A065B7" w:rsidRDefault="000E16FA" w:rsidP="00CB3CA4">
      <w:pPr>
        <w:spacing w:line="360" w:lineRule="auto"/>
      </w:pPr>
      <w:r w:rsidRPr="00A065B7">
        <w:t>3.</w:t>
      </w:r>
      <w:r w:rsidR="00DC25C0" w:rsidRPr="00A065B7">
        <w:t xml:space="preserve"> </w:t>
      </w:r>
      <w:r w:rsidRPr="00A065B7">
        <w:t>Udostępnienie osobie trzeciej dokumentów księgowych odbywa się:</w:t>
      </w:r>
    </w:p>
    <w:p w14:paraId="6956F628" w14:textId="07859D1C" w:rsidR="000E16FA" w:rsidRPr="00A065B7" w:rsidRDefault="00117E24" w:rsidP="00CB3CA4">
      <w:pPr>
        <w:spacing w:line="360" w:lineRule="auto"/>
      </w:pPr>
      <w:r w:rsidRPr="00A065B7">
        <w:t>Do wglądu na terenie jednostki- na podstawie zgody kierownika CUW lub osoby przez niego upoważnionej,</w:t>
      </w:r>
    </w:p>
    <w:p w14:paraId="2BE8E762" w14:textId="22F49768" w:rsidR="00117E24" w:rsidRPr="00A065B7" w:rsidRDefault="00117E24" w:rsidP="00CB3CA4">
      <w:pPr>
        <w:spacing w:line="360" w:lineRule="auto"/>
      </w:pPr>
      <w:r w:rsidRPr="00A065B7">
        <w:t>Poza siedzibą jednostki</w:t>
      </w:r>
      <w:r w:rsidR="00DC25C0" w:rsidRPr="00A065B7">
        <w:t xml:space="preserve"> </w:t>
      </w:r>
      <w:r w:rsidRPr="00A065B7">
        <w:t>- na podstawie pisemnej zgody kierownika CUW oraz pozostawienia potwierdzonego spisu wydanych dokumentów, chyba że odrębne przepisy stanowią inaczej.</w:t>
      </w:r>
    </w:p>
    <w:p w14:paraId="718588AF" w14:textId="4AF9C06B" w:rsidR="00117E24" w:rsidRPr="00A065B7" w:rsidRDefault="00117E24" w:rsidP="00CB3CA4">
      <w:pPr>
        <w:spacing w:line="360" w:lineRule="auto"/>
      </w:pPr>
      <w:r w:rsidRPr="00A065B7">
        <w:t>4.</w:t>
      </w:r>
      <w:r w:rsidR="00DC25C0" w:rsidRPr="00A065B7">
        <w:t xml:space="preserve"> </w:t>
      </w:r>
      <w:r w:rsidRPr="00A065B7">
        <w:t>Przyjęte i zaewidencjonowane dowody przechowywane są przez rok</w:t>
      </w:r>
      <w:r w:rsidR="006704F4" w:rsidRPr="00A065B7">
        <w:t xml:space="preserve"> budżetowy do zamknięcia ksiąg rachunkowych i zakończenia procesu sprawozdawczego</w:t>
      </w:r>
      <w:r w:rsidRPr="00A065B7">
        <w:t>, po czym są przekazywane do składnicy akt w jednostce macierzystej.</w:t>
      </w:r>
    </w:p>
    <w:p w14:paraId="4D4E4B58" w14:textId="337BD423" w:rsidR="00117E24" w:rsidRPr="00A065B7" w:rsidRDefault="00117E24" w:rsidP="00CB3CA4">
      <w:pPr>
        <w:spacing w:line="360" w:lineRule="auto"/>
        <w:rPr>
          <w:u w:val="single"/>
        </w:rPr>
      </w:pPr>
      <w:r w:rsidRPr="00A065B7">
        <w:rPr>
          <w:u w:val="single"/>
        </w:rPr>
        <w:t>Postanowienia końcowe</w:t>
      </w:r>
    </w:p>
    <w:p w14:paraId="39BC0441" w14:textId="4A2C3DBD" w:rsidR="00117E24" w:rsidRPr="00A065B7" w:rsidRDefault="00933AE7" w:rsidP="00CB3CA4">
      <w:pPr>
        <w:spacing w:line="360" w:lineRule="auto"/>
      </w:pPr>
      <w:r w:rsidRPr="00A065B7">
        <w:t xml:space="preserve">1.Niniejsza instrukcja obowiązuje wszystkich pracowników </w:t>
      </w:r>
      <w:r w:rsidR="00DC25C0" w:rsidRPr="00A065B7">
        <w:t xml:space="preserve">MBP </w:t>
      </w:r>
      <w:r w:rsidRPr="00A065B7">
        <w:t xml:space="preserve">i wchodzi w życie </w:t>
      </w:r>
      <w:r w:rsidR="006321EF" w:rsidRPr="00A065B7">
        <w:t>z dniem podpisania</w:t>
      </w:r>
      <w:r w:rsidRPr="00A065B7">
        <w:t>.</w:t>
      </w:r>
    </w:p>
    <w:sectPr w:rsidR="00117E24" w:rsidRPr="00A065B7" w:rsidSect="00C627A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134"/>
    <w:multiLevelType w:val="hybridMultilevel"/>
    <w:tmpl w:val="5928E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3C9F"/>
    <w:multiLevelType w:val="hybridMultilevel"/>
    <w:tmpl w:val="9FB4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70B3"/>
    <w:multiLevelType w:val="hybridMultilevel"/>
    <w:tmpl w:val="AA203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93D4C"/>
    <w:multiLevelType w:val="hybridMultilevel"/>
    <w:tmpl w:val="85C08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B4456"/>
    <w:multiLevelType w:val="hybridMultilevel"/>
    <w:tmpl w:val="82823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13CF1"/>
    <w:multiLevelType w:val="hybridMultilevel"/>
    <w:tmpl w:val="3816F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594954">
    <w:abstractNumId w:val="4"/>
  </w:num>
  <w:num w:numId="2" w16cid:durableId="1108086312">
    <w:abstractNumId w:val="5"/>
  </w:num>
  <w:num w:numId="3" w16cid:durableId="1126462200">
    <w:abstractNumId w:val="3"/>
  </w:num>
  <w:num w:numId="4" w16cid:durableId="1675298863">
    <w:abstractNumId w:val="2"/>
  </w:num>
  <w:num w:numId="5" w16cid:durableId="46733346">
    <w:abstractNumId w:val="1"/>
  </w:num>
  <w:num w:numId="6" w16cid:durableId="48466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C5"/>
    <w:rsid w:val="000274C9"/>
    <w:rsid w:val="00082136"/>
    <w:rsid w:val="000C5085"/>
    <w:rsid w:val="000E16FA"/>
    <w:rsid w:val="00100EFA"/>
    <w:rsid w:val="00114433"/>
    <w:rsid w:val="00117E24"/>
    <w:rsid w:val="0012180F"/>
    <w:rsid w:val="00125C51"/>
    <w:rsid w:val="00147249"/>
    <w:rsid w:val="001968F6"/>
    <w:rsid w:val="001E029E"/>
    <w:rsid w:val="00223A44"/>
    <w:rsid w:val="002279EC"/>
    <w:rsid w:val="0026092A"/>
    <w:rsid w:val="00280BA0"/>
    <w:rsid w:val="002C0AEB"/>
    <w:rsid w:val="00326583"/>
    <w:rsid w:val="00397494"/>
    <w:rsid w:val="003A102F"/>
    <w:rsid w:val="003D79B1"/>
    <w:rsid w:val="00420173"/>
    <w:rsid w:val="004236C7"/>
    <w:rsid w:val="00431085"/>
    <w:rsid w:val="004415FE"/>
    <w:rsid w:val="00461A1C"/>
    <w:rsid w:val="0046732D"/>
    <w:rsid w:val="004746F9"/>
    <w:rsid w:val="004901F5"/>
    <w:rsid w:val="0049703B"/>
    <w:rsid w:val="00524527"/>
    <w:rsid w:val="005275D8"/>
    <w:rsid w:val="00537931"/>
    <w:rsid w:val="005504BB"/>
    <w:rsid w:val="00576582"/>
    <w:rsid w:val="006321EF"/>
    <w:rsid w:val="006329EE"/>
    <w:rsid w:val="006463BF"/>
    <w:rsid w:val="00646695"/>
    <w:rsid w:val="0065485B"/>
    <w:rsid w:val="006704F4"/>
    <w:rsid w:val="006C399E"/>
    <w:rsid w:val="00705E64"/>
    <w:rsid w:val="00763D37"/>
    <w:rsid w:val="007855C2"/>
    <w:rsid w:val="00786171"/>
    <w:rsid w:val="007C20A4"/>
    <w:rsid w:val="007C75F2"/>
    <w:rsid w:val="007E2AB7"/>
    <w:rsid w:val="007F2C79"/>
    <w:rsid w:val="008445C5"/>
    <w:rsid w:val="008B4E34"/>
    <w:rsid w:val="009276FC"/>
    <w:rsid w:val="00933AE7"/>
    <w:rsid w:val="00956059"/>
    <w:rsid w:val="00964F8B"/>
    <w:rsid w:val="009D5C8E"/>
    <w:rsid w:val="00A065B7"/>
    <w:rsid w:val="00A53DF4"/>
    <w:rsid w:val="00A60574"/>
    <w:rsid w:val="00A84ABE"/>
    <w:rsid w:val="00A96B1B"/>
    <w:rsid w:val="00AB34BD"/>
    <w:rsid w:val="00B13BB1"/>
    <w:rsid w:val="00B22A69"/>
    <w:rsid w:val="00B42C77"/>
    <w:rsid w:val="00B63BBB"/>
    <w:rsid w:val="00B815C8"/>
    <w:rsid w:val="00B85151"/>
    <w:rsid w:val="00BC2809"/>
    <w:rsid w:val="00BC4CC3"/>
    <w:rsid w:val="00BF73C3"/>
    <w:rsid w:val="00C2277A"/>
    <w:rsid w:val="00C22B7B"/>
    <w:rsid w:val="00C4059E"/>
    <w:rsid w:val="00C42E99"/>
    <w:rsid w:val="00C627A1"/>
    <w:rsid w:val="00C761E7"/>
    <w:rsid w:val="00C80C37"/>
    <w:rsid w:val="00C84743"/>
    <w:rsid w:val="00C94AB8"/>
    <w:rsid w:val="00CA1923"/>
    <w:rsid w:val="00CB3CA4"/>
    <w:rsid w:val="00CD5C4D"/>
    <w:rsid w:val="00CE666C"/>
    <w:rsid w:val="00D537A9"/>
    <w:rsid w:val="00D53E3F"/>
    <w:rsid w:val="00DC25C0"/>
    <w:rsid w:val="00DD7F7B"/>
    <w:rsid w:val="00DE14B1"/>
    <w:rsid w:val="00DF2D9F"/>
    <w:rsid w:val="00E11928"/>
    <w:rsid w:val="00E223CD"/>
    <w:rsid w:val="00EA2EFE"/>
    <w:rsid w:val="00ED4DF4"/>
    <w:rsid w:val="00F65A2C"/>
    <w:rsid w:val="00F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3B72"/>
  <w15:chartTrackingRefBased/>
  <w15:docId w15:val="{C999D4BA-BF4A-457A-BA0B-08B4112F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D37"/>
    <w:pPr>
      <w:spacing w:before="120" w:after="280"/>
    </w:pPr>
    <w:rPr>
      <w:rFonts w:ascii="Arial" w:hAnsi="Arial"/>
      <w:sz w:val="24"/>
    </w:rPr>
  </w:style>
  <w:style w:type="paragraph" w:styleId="Nagwek1">
    <w:name w:val="heading 1"/>
    <w:next w:val="Normalny"/>
    <w:link w:val="Nagwek1Znak"/>
    <w:uiPriority w:val="9"/>
    <w:qFormat/>
    <w:rsid w:val="006329EE"/>
    <w:pPr>
      <w:keepNext/>
      <w:keepLines/>
      <w:autoSpaceDN w:val="0"/>
      <w:spacing w:after="126" w:line="264" w:lineRule="auto"/>
      <w:ind w:left="1817" w:hanging="10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5C5"/>
    <w:pPr>
      <w:ind w:left="720"/>
      <w:contextualSpacing/>
    </w:pPr>
  </w:style>
  <w:style w:type="table" w:styleId="Tabela-Siatka">
    <w:name w:val="Table Grid"/>
    <w:basedOn w:val="Standardowy"/>
    <w:uiPriority w:val="39"/>
    <w:rsid w:val="00A8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74C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329EE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6329EE"/>
  </w:style>
  <w:style w:type="paragraph" w:styleId="Tytu">
    <w:name w:val="Title"/>
    <w:basedOn w:val="Normalny"/>
    <w:next w:val="Normalny"/>
    <w:link w:val="TytuZnak"/>
    <w:uiPriority w:val="10"/>
    <w:qFormat/>
    <w:rsid w:val="00763D3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3D37"/>
    <w:rPr>
      <w:rFonts w:ascii="Arial" w:eastAsiaTheme="majorEastAsia" w:hAnsi="Arial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1988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Jarosław Woźniak</cp:lastModifiedBy>
  <cp:revision>11</cp:revision>
  <cp:lastPrinted>2023-06-01T08:22:00Z</cp:lastPrinted>
  <dcterms:created xsi:type="dcterms:W3CDTF">2023-10-25T10:05:00Z</dcterms:created>
  <dcterms:modified xsi:type="dcterms:W3CDTF">2023-10-25T10:19:00Z</dcterms:modified>
</cp:coreProperties>
</file>