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71" w:rsidRPr="003E1ACD" w:rsidRDefault="00193C71" w:rsidP="003E1ACD">
      <w:pPr>
        <w:pStyle w:val="Tytu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3E1ACD">
        <w:rPr>
          <w:rFonts w:ascii="Arial" w:hAnsi="Arial" w:cs="Arial"/>
          <w:b/>
          <w:color w:val="auto"/>
          <w:sz w:val="24"/>
          <w:szCs w:val="24"/>
        </w:rPr>
        <w:t>ZAŁĄCZNIK Nr 1</w:t>
      </w:r>
    </w:p>
    <w:p w:rsidR="00193C71" w:rsidRPr="003E1ACD" w:rsidRDefault="00193C71" w:rsidP="003E1ACD">
      <w:pPr>
        <w:pStyle w:val="Tytu"/>
        <w:spacing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3E1ACD">
        <w:rPr>
          <w:rFonts w:ascii="Arial" w:hAnsi="Arial" w:cs="Arial"/>
          <w:b/>
          <w:bCs/>
          <w:color w:val="auto"/>
          <w:sz w:val="24"/>
          <w:szCs w:val="24"/>
        </w:rPr>
        <w:t xml:space="preserve">do umowy z dnia 31 sierpnia 2022 roku określającej warunki </w:t>
      </w:r>
      <w:proofErr w:type="spellStart"/>
      <w:r w:rsidRPr="003E1ACD">
        <w:rPr>
          <w:rFonts w:ascii="Arial" w:hAnsi="Arial" w:cs="Arial"/>
          <w:b/>
          <w:bCs/>
          <w:color w:val="auto"/>
          <w:sz w:val="24"/>
          <w:szCs w:val="24"/>
        </w:rPr>
        <w:t>organizacyjno</w:t>
      </w:r>
      <w:proofErr w:type="spellEnd"/>
      <w:r w:rsidRPr="003E1ACD">
        <w:rPr>
          <w:rFonts w:ascii="Arial" w:hAnsi="Arial" w:cs="Arial"/>
          <w:b/>
          <w:bCs/>
          <w:color w:val="auto"/>
          <w:sz w:val="24"/>
          <w:szCs w:val="24"/>
        </w:rPr>
        <w:t xml:space="preserve"> – finansowe oraz program działania instytucji kultury pn. </w:t>
      </w:r>
      <w:r w:rsidRPr="003E1ACD">
        <w:rPr>
          <w:rFonts w:ascii="Arial" w:hAnsi="Arial" w:cs="Arial"/>
          <w:b/>
          <w:color w:val="auto"/>
          <w:sz w:val="24"/>
          <w:szCs w:val="24"/>
        </w:rPr>
        <w:t>Miejska Biblioteka Publiczna im. Władysł</w:t>
      </w:r>
      <w:r w:rsidR="003E1ACD" w:rsidRPr="003E1ACD">
        <w:rPr>
          <w:rFonts w:ascii="Arial" w:hAnsi="Arial" w:cs="Arial"/>
          <w:b/>
          <w:color w:val="auto"/>
          <w:sz w:val="24"/>
          <w:szCs w:val="24"/>
        </w:rPr>
        <w:t>awa Strzemińskiego w Koluszkach</w:t>
      </w:r>
    </w:p>
    <w:p w:rsidR="00193C71" w:rsidRPr="003E1ACD" w:rsidRDefault="00193C71" w:rsidP="003E1ACD">
      <w:pPr>
        <w:pStyle w:val="Podtytu"/>
        <w:spacing w:line="360" w:lineRule="auto"/>
        <w:rPr>
          <w:rFonts w:ascii="Arial" w:hAnsi="Arial" w:cs="Arial"/>
          <w:b/>
          <w:i w:val="0"/>
          <w:color w:val="auto"/>
        </w:rPr>
      </w:pPr>
      <w:r w:rsidRPr="003E1ACD">
        <w:rPr>
          <w:rFonts w:ascii="Arial" w:hAnsi="Arial" w:cs="Arial"/>
          <w:b/>
          <w:i w:val="0"/>
          <w:color w:val="auto"/>
        </w:rPr>
        <w:t>Program działania Miejskiej Biblioteki Publicznej im. Władysława Strzemińskiego w Koluszkach</w:t>
      </w:r>
    </w:p>
    <w:p w:rsidR="00193C71" w:rsidRPr="003E1ACD" w:rsidRDefault="00193C71" w:rsidP="003E1ACD">
      <w:pPr>
        <w:pStyle w:val="NormalnyWeb"/>
        <w:spacing w:after="0" w:line="360" w:lineRule="auto"/>
        <w:rPr>
          <w:rStyle w:val="Wyrnienieintensywne"/>
          <w:rFonts w:ascii="Arial" w:hAnsi="Arial" w:cs="Arial"/>
          <w:b w:val="0"/>
          <w:i w:val="0"/>
          <w:color w:val="auto"/>
        </w:rPr>
      </w:pPr>
      <w:r w:rsidRPr="003E1ACD">
        <w:rPr>
          <w:rStyle w:val="Wyrnienieintensywne"/>
          <w:rFonts w:ascii="Arial" w:hAnsi="Arial" w:cs="Arial"/>
          <w:b w:val="0"/>
          <w:i w:val="0"/>
          <w:color w:val="auto"/>
        </w:rPr>
        <w:t>Misją Miejskiej Biblioteki Publicznej im. Władysława Strzemińskiego w Koluszkach jest wzbogacanie życia mieszkańców Gminy Koluszki poprzez łączenie ludzi, informacji, wiedzy i idei.</w:t>
      </w:r>
    </w:p>
    <w:p w:rsidR="00193C71" w:rsidRPr="003E1ACD" w:rsidRDefault="00193C71" w:rsidP="003E1ACD">
      <w:pPr>
        <w:pStyle w:val="Nagwek1"/>
        <w:spacing w:line="360" w:lineRule="auto"/>
        <w:rPr>
          <w:rFonts w:ascii="Arial" w:hAnsi="Arial" w:cs="Arial"/>
          <w:color w:val="auto"/>
          <w:sz w:val="24"/>
        </w:rPr>
      </w:pPr>
      <w:r w:rsidRPr="003E1ACD">
        <w:rPr>
          <w:rFonts w:ascii="Arial" w:hAnsi="Arial" w:cs="Arial"/>
          <w:color w:val="auto"/>
          <w:sz w:val="24"/>
        </w:rPr>
        <w:t>Cele i zadania biblioteki określono w rozdziale II jej Statutu:</w:t>
      </w:r>
    </w:p>
    <w:p w:rsidR="00193C71" w:rsidRPr="003E1ACD" w:rsidRDefault="00193C71" w:rsidP="003E1ACD">
      <w:pPr>
        <w:pStyle w:val="NormalnyWeb"/>
        <w:spacing w:after="0" w:line="360" w:lineRule="auto"/>
        <w:rPr>
          <w:rFonts w:ascii="Arial" w:hAnsi="Arial" w:cs="Arial"/>
          <w:szCs w:val="22"/>
        </w:rPr>
      </w:pPr>
      <w:r w:rsidRPr="003E1ACD">
        <w:rPr>
          <w:rFonts w:ascii="Arial" w:hAnsi="Arial" w:cs="Arial"/>
          <w:b/>
          <w:bCs/>
          <w:color w:val="000000"/>
          <w:szCs w:val="22"/>
        </w:rPr>
        <w:t xml:space="preserve">§ </w:t>
      </w:r>
      <w:r w:rsidRPr="003E1ACD">
        <w:rPr>
          <w:rFonts w:ascii="Arial" w:hAnsi="Arial" w:cs="Arial"/>
          <w:b/>
          <w:bCs/>
          <w:szCs w:val="22"/>
        </w:rPr>
        <w:t>7.</w:t>
      </w:r>
      <w:r w:rsidRPr="003E1ACD">
        <w:rPr>
          <w:rFonts w:ascii="Arial" w:hAnsi="Arial" w:cs="Arial"/>
          <w:szCs w:val="22"/>
        </w:rPr>
        <w:t xml:space="preserve"> Biblioteka zapewnia obsługę biblioteczną dla mieszkańców, służy rozwijaniu i zaspokajaniu potrzeb czytelniczych i informacyjnych mieszkańców, upowszechnianiu wiedzy i nauki, rozwojowi kultury, dba </w:t>
      </w:r>
      <w:r w:rsidRPr="003E1ACD">
        <w:rPr>
          <w:rFonts w:ascii="Arial" w:hAnsi="Arial" w:cs="Arial"/>
          <w:szCs w:val="22"/>
        </w:rPr>
        <w:br/>
        <w:t>o sprawne funkcjonowanie sieci bibliotecznej i systemu informacyjnego na obszarze działania.</w:t>
      </w:r>
    </w:p>
    <w:p w:rsidR="00193C71" w:rsidRPr="003E1ACD" w:rsidRDefault="00193C71" w:rsidP="003E1ACD">
      <w:pPr>
        <w:pStyle w:val="NormalnyWeb"/>
        <w:spacing w:after="0" w:line="360" w:lineRule="auto"/>
        <w:rPr>
          <w:rFonts w:ascii="Arial" w:hAnsi="Arial" w:cs="Arial"/>
          <w:szCs w:val="22"/>
        </w:rPr>
      </w:pPr>
      <w:r w:rsidRPr="003E1ACD">
        <w:rPr>
          <w:rFonts w:ascii="Arial" w:hAnsi="Arial" w:cs="Arial"/>
          <w:b/>
          <w:bCs/>
          <w:color w:val="000000"/>
          <w:szCs w:val="22"/>
        </w:rPr>
        <w:t>§</w:t>
      </w:r>
      <w:r w:rsidRPr="003E1ACD">
        <w:rPr>
          <w:rFonts w:ascii="Arial" w:hAnsi="Arial" w:cs="Arial"/>
          <w:b/>
          <w:bCs/>
          <w:szCs w:val="22"/>
        </w:rPr>
        <w:t xml:space="preserve"> 8. </w:t>
      </w:r>
      <w:r w:rsidRPr="003E1ACD">
        <w:rPr>
          <w:rFonts w:ascii="Arial" w:hAnsi="Arial" w:cs="Arial"/>
          <w:szCs w:val="22"/>
        </w:rPr>
        <w:t>Do podstawowych zadań biblioteki należy:</w:t>
      </w:r>
    </w:p>
    <w:p w:rsidR="00193C71" w:rsidRPr="003E1ACD" w:rsidRDefault="00193C71" w:rsidP="003E1ACD">
      <w:pPr>
        <w:pStyle w:val="NormalnyWeb"/>
        <w:spacing w:after="0" w:line="360" w:lineRule="auto"/>
        <w:ind w:left="142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>1. Gromadzenie, opracowywanie i przechowywanie materiałów bibliotecznych służących rozwijaniu czytelnictwa oraz zaspokajaniu potrzeb informacyjnych, edukacyjnych i samokształceniowych;</w:t>
      </w:r>
    </w:p>
    <w:p w:rsidR="00193C71" w:rsidRPr="003E1ACD" w:rsidRDefault="00193C71" w:rsidP="003E1ACD">
      <w:pPr>
        <w:pStyle w:val="NormalnyWeb"/>
        <w:spacing w:after="0" w:line="360" w:lineRule="auto"/>
        <w:ind w:left="426" w:hanging="426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 xml:space="preserve">   2. Udostępnianie zbiorów na miejscu, wypożyczanie na zewnątrz, prowadzenie wymiany międzybibliotecznej;</w:t>
      </w:r>
    </w:p>
    <w:p w:rsidR="00193C71" w:rsidRPr="003E1ACD" w:rsidRDefault="00193C71" w:rsidP="003E1ACD">
      <w:pPr>
        <w:pStyle w:val="NormalnyWeb"/>
        <w:spacing w:after="0" w:line="360" w:lineRule="auto"/>
        <w:ind w:left="142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 xml:space="preserve">3. Pełnienie funkcji ośrodka informacji </w:t>
      </w:r>
      <w:proofErr w:type="spellStart"/>
      <w:r w:rsidRPr="003E1ACD">
        <w:rPr>
          <w:rFonts w:ascii="Arial" w:hAnsi="Arial" w:cs="Arial"/>
          <w:szCs w:val="22"/>
        </w:rPr>
        <w:t>biblioteczno</w:t>
      </w:r>
      <w:proofErr w:type="spellEnd"/>
      <w:r w:rsidRPr="003E1ACD">
        <w:rPr>
          <w:rFonts w:ascii="Arial" w:hAnsi="Arial" w:cs="Arial"/>
          <w:szCs w:val="22"/>
        </w:rPr>
        <w:t xml:space="preserve"> - bibliograficznej, opracowywanie i publikowanie   bibliografii regionalnej, a także innych materiałów informacyjnych zwłaszcza dokumentujących dorobek kulturalny, gospodarczy i naukowy regionu;</w:t>
      </w:r>
    </w:p>
    <w:p w:rsidR="00193C71" w:rsidRPr="003E1ACD" w:rsidRDefault="00193C71" w:rsidP="003E1ACD">
      <w:pPr>
        <w:pStyle w:val="NormalnyWeb"/>
        <w:spacing w:after="0" w:line="360" w:lineRule="auto"/>
        <w:ind w:left="426" w:hanging="284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>4. Organizowanie czytelnictwa i udostępnianie materiałów bibliotecznych ludziom chorym, starym i niepełnosprawnym;</w:t>
      </w:r>
    </w:p>
    <w:p w:rsidR="00193C71" w:rsidRPr="003E1ACD" w:rsidRDefault="00193C71" w:rsidP="003E1ACD">
      <w:pPr>
        <w:pStyle w:val="NormalnyWeb"/>
        <w:spacing w:after="0" w:line="360" w:lineRule="auto"/>
        <w:ind w:left="426" w:hanging="284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lastRenderedPageBreak/>
        <w:t>5. Udzielanie podstawowej pomocy metodycznej, organizowanie szkoleń przywarsztatowych i doskonalenia zawodowego, wymiana doświadczeń bibliotekarskich;</w:t>
      </w:r>
    </w:p>
    <w:p w:rsidR="00193C71" w:rsidRPr="003E1ACD" w:rsidRDefault="00193C71" w:rsidP="003E1ACD">
      <w:pPr>
        <w:pStyle w:val="NormalnyWeb"/>
        <w:spacing w:after="0" w:line="360" w:lineRule="auto"/>
        <w:ind w:left="142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>6. Tworzenie i udostępnianie własnych komputerowych baz danych: katalogowych, bibliograficznych i faktograficznych. Kształtowanie sieci komputerowej;</w:t>
      </w:r>
    </w:p>
    <w:p w:rsidR="00193C71" w:rsidRPr="003E1ACD" w:rsidRDefault="00193C71" w:rsidP="003E1ACD">
      <w:pPr>
        <w:pStyle w:val="NormalnyWeb"/>
        <w:spacing w:after="0" w:line="360" w:lineRule="auto"/>
        <w:ind w:left="426" w:hanging="284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>7. Organizowanie form pracy z czytelnikiem, służących popularyzowaniu sztuki, nauki oraz upowszechnianiu dorobku kulturalnego Gminy;</w:t>
      </w:r>
    </w:p>
    <w:p w:rsidR="00193C71" w:rsidRPr="003E1ACD" w:rsidRDefault="00193C71" w:rsidP="003E1ACD">
      <w:pPr>
        <w:pStyle w:val="NormalnyWeb"/>
        <w:spacing w:after="0" w:line="360" w:lineRule="auto"/>
        <w:ind w:left="142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>8. Współdziałanie z bibliotekami innych sieci, instytucjami i organizacjami w zakresie rozwijania czytelnictwa i zaspokajania potrzeb oświatowych i kulturalnych społeczności lokalnej;</w:t>
      </w:r>
    </w:p>
    <w:p w:rsidR="00193C71" w:rsidRPr="003E1ACD" w:rsidRDefault="00193C71" w:rsidP="003E1ACD">
      <w:pPr>
        <w:pStyle w:val="NormalnyWeb"/>
        <w:spacing w:after="0" w:line="360" w:lineRule="auto"/>
        <w:ind w:left="426" w:hanging="284"/>
        <w:rPr>
          <w:rFonts w:ascii="Arial" w:hAnsi="Arial" w:cs="Arial"/>
          <w:szCs w:val="22"/>
        </w:rPr>
      </w:pPr>
      <w:r w:rsidRPr="003E1ACD">
        <w:rPr>
          <w:rFonts w:ascii="Arial" w:hAnsi="Arial" w:cs="Arial"/>
          <w:szCs w:val="22"/>
        </w:rPr>
        <w:t>9.Biblioteka może podejmować inne zadania do zaspokojenia potrzeb kulturalnych środowiska lokalnego i realizacji krajowej polityki bibliotecznej.</w:t>
      </w:r>
    </w:p>
    <w:p w:rsidR="00193C71" w:rsidRPr="003E1ACD" w:rsidRDefault="00193C71" w:rsidP="003E1ACD">
      <w:pPr>
        <w:pStyle w:val="Nagwek1"/>
        <w:rPr>
          <w:rFonts w:ascii="Arial" w:hAnsi="Arial" w:cs="Arial"/>
          <w:color w:val="auto"/>
          <w:sz w:val="24"/>
        </w:rPr>
      </w:pPr>
      <w:r w:rsidRPr="003E1ACD">
        <w:rPr>
          <w:rStyle w:val="Pogrubienie"/>
          <w:rFonts w:ascii="Arial" w:hAnsi="Arial" w:cs="Arial"/>
          <w:b/>
          <w:bCs/>
          <w:color w:val="auto"/>
          <w:sz w:val="24"/>
        </w:rPr>
        <w:t>Wizja:</w:t>
      </w:r>
    </w:p>
    <w:p w:rsidR="00193C71" w:rsidRPr="003E1ACD" w:rsidRDefault="00193C71" w:rsidP="003E1ACD">
      <w:pPr>
        <w:pStyle w:val="NormalnyWeb"/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Miejska Biblioteka Publiczna im. Władysława Strzemińskiego w Koluszkach, aby jak najpełniej pełnić funkcję instytucji kultury służącej środowisku lokalnemu powinna kreatywnie poszukiwać nowych sposobów działania odpowiadających na potrzeby mieszkańców. Powinna również przyczyniać się do rozwoju kulturalnego, społecznego i gospodarczego Gminy Koluszki, a w ramach pełnienia funkcji biblioteki powiatowej również Powiatu Łódzkiego – Wschodniego.</w:t>
      </w:r>
    </w:p>
    <w:p w:rsidR="00193C71" w:rsidRPr="003E1ACD" w:rsidRDefault="00193C71" w:rsidP="003E1ACD">
      <w:pPr>
        <w:pStyle w:val="NormalnyWeb"/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W tym celu Biblioteka powinna:</w:t>
      </w:r>
    </w:p>
    <w:p w:rsidR="00193C71" w:rsidRPr="003E1ACD" w:rsidRDefault="00193C71" w:rsidP="003E1ACD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stawać się nowoczesnym ośrodkiem informacji, kultury i edukacji,</w:t>
      </w:r>
    </w:p>
    <w:p w:rsidR="00193C71" w:rsidRPr="003E1ACD" w:rsidRDefault="00193C71" w:rsidP="003E1ACD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promować lokalne walory historyczne, kulturalne i społeczne,</w:t>
      </w:r>
    </w:p>
    <w:p w:rsidR="00193C71" w:rsidRPr="003E1ACD" w:rsidRDefault="00193C71" w:rsidP="003E1ACD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stawać się centrum życia kulturalnego, miejscem rozpoznawalnym i chętnie odwiedzanym przez mieszkańców,</w:t>
      </w:r>
    </w:p>
    <w:p w:rsidR="00193C71" w:rsidRPr="003E1ACD" w:rsidRDefault="00193C71" w:rsidP="003E1ACD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wspierać inicjatywy mieszkańców i środowisk zgodne z jej misją i statutem,</w:t>
      </w:r>
    </w:p>
    <w:p w:rsidR="00193C71" w:rsidRPr="003E1ACD" w:rsidRDefault="00193C71" w:rsidP="003E1ACD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wspierać rozwój Gminy Koluszki w zakresie działań kulturalnych, informacyjnych i prospołecznych,</w:t>
      </w:r>
    </w:p>
    <w:p w:rsidR="00193C71" w:rsidRPr="003E1ACD" w:rsidRDefault="00193C71" w:rsidP="003E1ACD">
      <w:pPr>
        <w:pStyle w:val="NormalnyWeb"/>
        <w:numPr>
          <w:ilvl w:val="0"/>
          <w:numId w:val="1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pozyskiwać środki zewnętrzne na realizację planowanych działań.</w:t>
      </w:r>
    </w:p>
    <w:p w:rsidR="00193C71" w:rsidRPr="003E1ACD" w:rsidRDefault="00193C71" w:rsidP="003E1ACD">
      <w:pPr>
        <w:pStyle w:val="Nagwek1"/>
        <w:rPr>
          <w:rFonts w:ascii="Arial" w:hAnsi="Arial" w:cs="Arial"/>
          <w:color w:val="auto"/>
          <w:sz w:val="24"/>
        </w:rPr>
      </w:pPr>
      <w:r w:rsidRPr="003E1ACD">
        <w:rPr>
          <w:rStyle w:val="Pogrubienie"/>
          <w:rFonts w:ascii="Arial" w:hAnsi="Arial" w:cs="Arial"/>
          <w:b/>
          <w:bCs/>
          <w:color w:val="auto"/>
          <w:sz w:val="24"/>
        </w:rPr>
        <w:lastRenderedPageBreak/>
        <w:t>Cele:</w:t>
      </w:r>
    </w:p>
    <w:p w:rsidR="00193C71" w:rsidRPr="003E1ACD" w:rsidRDefault="00193C71" w:rsidP="003E1ACD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Poprawa wyposażenia i jakości infrastruktury Biblioteki w tym warunków lokalowych,</w:t>
      </w:r>
    </w:p>
    <w:p w:rsidR="00193C71" w:rsidRPr="003E1ACD" w:rsidRDefault="00193C71" w:rsidP="003E1ACD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Dostosowanie Biblioteki do implementacji nowoczesnych rozwiązań komunikacyjnych i informatycznych,</w:t>
      </w:r>
    </w:p>
    <w:p w:rsidR="00193C71" w:rsidRPr="003E1ACD" w:rsidRDefault="00193C71" w:rsidP="003E1ACD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Poszerzenie oferty czytelniczej i kulturalnej Biblioteki,</w:t>
      </w:r>
    </w:p>
    <w:p w:rsidR="00193C71" w:rsidRPr="003E1ACD" w:rsidRDefault="00193C71" w:rsidP="003E1ACD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Podniesienie poziomu życia kulturalnego mieszkańców,</w:t>
      </w:r>
    </w:p>
    <w:p w:rsidR="00193C71" w:rsidRPr="003E1ACD" w:rsidRDefault="00193C71" w:rsidP="003E1ACD">
      <w:pPr>
        <w:pStyle w:val="NormalnyWeb"/>
        <w:numPr>
          <w:ilvl w:val="0"/>
          <w:numId w:val="3"/>
        </w:numPr>
        <w:spacing w:before="0" w:beforeAutospacing="0"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Rozwijanie partnerstwa i współpracy z innymi, w tym również na poziomie krajowym.</w:t>
      </w:r>
    </w:p>
    <w:p w:rsidR="00193C71" w:rsidRPr="003E1ACD" w:rsidRDefault="00193C71" w:rsidP="003E1ACD">
      <w:pPr>
        <w:pStyle w:val="Nagwek1"/>
        <w:rPr>
          <w:rFonts w:ascii="Arial" w:hAnsi="Arial" w:cs="Arial"/>
          <w:color w:val="auto"/>
          <w:sz w:val="24"/>
        </w:rPr>
      </w:pPr>
      <w:r w:rsidRPr="003E1ACD">
        <w:rPr>
          <w:rStyle w:val="Pogrubienie"/>
          <w:rFonts w:ascii="Arial" w:hAnsi="Arial" w:cs="Arial"/>
          <w:b/>
          <w:bCs/>
          <w:color w:val="auto"/>
          <w:sz w:val="24"/>
        </w:rPr>
        <w:t>Planowane działania: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Rozwijanie i promocja czytelnictwa na terenie Gminy Koluszki, szczególnie wśród wybranych kategorii wiekowych mieszkańców. Kształtowanie „mody na czytanie i zainteresowanie słowem” (np. spotkania autorskie, kiermasze książek, ułatwienie dostępu do księgozbioru poprzez wykorzystanie techniki IT, działania czynnie angażujące czytelników w kontakt z literaturą).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Promocja kultury i walorów lokalnych wśród czytelników i na zewnątrz gminy (realizacja projektów prospołecznych, kulturalnych czy promocyjnych opartych na lokalnych wydarzeniach czy postaciach).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Kontynuacja działalności Akademii Wieku Dojrzałego i wsparcie w rozwoju i podtrzymaniu aktywności środowiska seniorów (poszerzenie oferty zajęć i dostępności AWD dla seniorów).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Współpraca z instytucjami oświatowymi i kulturalnymi w zakresie działań statutowych, w tym rozwoju kulturalnym mieszkańców i promocji gminy (np. lekcje biblioteczne, wspólne projekty kulturalne i/lub edukacyjne).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Ułatwienie dostępu do oferty biblioteki dla osób ze specjalnymi potrzebami (np. możliwość kontaktu internetowego, udogodnienia dla osób niedowidzących i niedosłyszących).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 xml:space="preserve">Wykorzystanie zabytkowego budynku biblioteki i jego otoczenia w działaniach kulturalnych i promocyjnych (np. działań </w:t>
      </w:r>
      <w:proofErr w:type="spellStart"/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outdoor</w:t>
      </w:r>
      <w:proofErr w:type="spellEnd"/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Rozwój współpracy z bibliotekami z obszaru Powiatu Łódzkiego – Wschodniego w ramach pełnienia funkcji biblioteki powiatowej (np. wspólne działania promujące, szkolenia, wymiana informacji).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lastRenderedPageBreak/>
        <w:t>Wspieranie instytucjonalne i organizacyjne innowacyjności i aktywności mieszkańców i instytucji w zakresie działań czytelniczych, kulturalnych i społecznych(np. użyczanie zasobów, wsparcie doradcze).</w:t>
      </w:r>
    </w:p>
    <w:p w:rsidR="00193C71" w:rsidRPr="003E1ACD" w:rsidRDefault="00193C71" w:rsidP="003E1ACD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Cs w:val="22"/>
        </w:rPr>
      </w:pPr>
      <w:r w:rsidRPr="003E1ACD">
        <w:rPr>
          <w:rStyle w:val="Pogrubienie"/>
          <w:rFonts w:ascii="Arial" w:hAnsi="Arial" w:cs="Arial"/>
          <w:b w:val="0"/>
          <w:bCs w:val="0"/>
          <w:color w:val="000000"/>
          <w:szCs w:val="22"/>
        </w:rPr>
        <w:t>Rozwój współpracy z organizacjami społecznymi w zakresie objętym statutem np. przygotowanie projektów i prowadzenie działań partnerskich).</w:t>
      </w:r>
    </w:p>
    <w:p w:rsidR="005A7327" w:rsidRPr="003E1ACD" w:rsidRDefault="005A7327" w:rsidP="003E1ACD">
      <w:pPr>
        <w:spacing w:line="360" w:lineRule="auto"/>
        <w:rPr>
          <w:rFonts w:ascii="Arial" w:hAnsi="Arial" w:cs="Arial"/>
          <w:sz w:val="28"/>
        </w:rPr>
      </w:pPr>
    </w:p>
    <w:sectPr w:rsidR="005A7327" w:rsidRPr="003E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C1"/>
    <w:multiLevelType w:val="multilevel"/>
    <w:tmpl w:val="121E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13529"/>
    <w:multiLevelType w:val="multilevel"/>
    <w:tmpl w:val="2C1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273B9"/>
    <w:multiLevelType w:val="hybridMultilevel"/>
    <w:tmpl w:val="B1FE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1"/>
    <w:rsid w:val="00193C71"/>
    <w:rsid w:val="0030462B"/>
    <w:rsid w:val="003E1ACD"/>
    <w:rsid w:val="005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7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AC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3C71"/>
    <w:rPr>
      <w:b/>
      <w:bCs/>
    </w:rPr>
  </w:style>
  <w:style w:type="paragraph" w:styleId="NormalnyWeb">
    <w:name w:val="Normal (Web)"/>
    <w:basedOn w:val="Normalny"/>
    <w:unhideWhenUsed/>
    <w:rsid w:val="00193C7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3E1A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3E1AC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ACD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E1AC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3E1ACD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E1AC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71"/>
    <w:pPr>
      <w:widowControl w:val="0"/>
      <w:suppressAutoHyphens/>
      <w:spacing w:after="0" w:line="240" w:lineRule="auto"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AC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3C71"/>
    <w:rPr>
      <w:b/>
      <w:bCs/>
    </w:rPr>
  </w:style>
  <w:style w:type="paragraph" w:styleId="NormalnyWeb">
    <w:name w:val="Normal (Web)"/>
    <w:basedOn w:val="Normalny"/>
    <w:unhideWhenUsed/>
    <w:rsid w:val="00193C7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3E1A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3E1AC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1ACD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E1AC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3E1ACD"/>
    <w:rPr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E1AC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SIS</cp:lastModifiedBy>
  <cp:revision>2</cp:revision>
  <dcterms:created xsi:type="dcterms:W3CDTF">2022-09-09T07:33:00Z</dcterms:created>
  <dcterms:modified xsi:type="dcterms:W3CDTF">2022-09-09T07:33:00Z</dcterms:modified>
</cp:coreProperties>
</file>